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1" w:rsidRPr="00392FBA" w:rsidRDefault="00E87762" w:rsidP="000004D2">
      <w:pPr>
        <w:spacing w:line="271" w:lineRule="exact"/>
        <w:jc w:val="center"/>
        <w:rPr>
          <w:b/>
          <w:sz w:val="24"/>
          <w:szCs w:val="24"/>
        </w:rPr>
      </w:pPr>
      <w:r w:rsidRPr="00392FBA">
        <w:rPr>
          <w:b/>
          <w:sz w:val="24"/>
          <w:szCs w:val="24"/>
        </w:rPr>
        <w:t>План мероприятий с детьми в рамках проекта с «Бажовым по Уралу»</w:t>
      </w:r>
    </w:p>
    <w:p w:rsidR="00E87762" w:rsidRDefault="00E87762">
      <w:pPr>
        <w:spacing w:line="271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2954"/>
        <w:gridCol w:w="1844"/>
        <w:gridCol w:w="2399"/>
      </w:tblGrid>
      <w:tr w:rsidR="00E87762" w:rsidRPr="00F46E4D" w:rsidTr="00F46E4D">
        <w:tc>
          <w:tcPr>
            <w:tcW w:w="2399" w:type="dxa"/>
          </w:tcPr>
          <w:p w:rsidR="00E87762" w:rsidRPr="00F46E4D" w:rsidRDefault="00E87762" w:rsidP="00F46E4D">
            <w:bookmarkStart w:id="0" w:name="_GoBack"/>
            <w:r w:rsidRPr="00F46E4D">
              <w:t>Образовательная область/вид деятельности</w:t>
            </w:r>
          </w:p>
        </w:tc>
        <w:tc>
          <w:tcPr>
            <w:tcW w:w="2954" w:type="dxa"/>
          </w:tcPr>
          <w:p w:rsidR="00E87762" w:rsidRPr="00F46E4D" w:rsidRDefault="00E87762" w:rsidP="00F46E4D">
            <w:r w:rsidRPr="00F46E4D">
              <w:t>Содержание деятельности</w:t>
            </w:r>
          </w:p>
        </w:tc>
        <w:tc>
          <w:tcPr>
            <w:tcW w:w="1844" w:type="dxa"/>
          </w:tcPr>
          <w:p w:rsidR="00E87762" w:rsidRPr="00F46E4D" w:rsidRDefault="00E87762" w:rsidP="00F46E4D">
            <w:r w:rsidRPr="00F46E4D">
              <w:t>Участники</w:t>
            </w:r>
          </w:p>
        </w:tc>
        <w:tc>
          <w:tcPr>
            <w:tcW w:w="2399" w:type="dxa"/>
          </w:tcPr>
          <w:p w:rsidR="00E87762" w:rsidRPr="00F46E4D" w:rsidRDefault="00392FBA" w:rsidP="00F46E4D">
            <w:r w:rsidRPr="00F46E4D">
              <w:t xml:space="preserve">информационный стенд для </w:t>
            </w:r>
            <w:r w:rsidR="00E87762" w:rsidRPr="00F46E4D">
              <w:t>родителей</w:t>
            </w:r>
          </w:p>
        </w:tc>
      </w:tr>
      <w:tr w:rsidR="00715CA2" w:rsidRPr="00F46E4D" w:rsidTr="00F46E4D">
        <w:tc>
          <w:tcPr>
            <w:tcW w:w="2399" w:type="dxa"/>
            <w:vMerge w:val="restart"/>
          </w:tcPr>
          <w:p w:rsidR="00715CA2" w:rsidRPr="00F46E4D" w:rsidRDefault="00715CA2" w:rsidP="00F46E4D">
            <w:proofErr w:type="gramStart"/>
            <w:r w:rsidRPr="00F46E4D">
              <w:t>Социально-ком</w:t>
            </w:r>
            <w:proofErr w:type="gramEnd"/>
            <w:r w:rsidRPr="00F46E4D">
              <w:t>-</w:t>
            </w:r>
          </w:p>
          <w:p w:rsidR="00715CA2" w:rsidRPr="00F46E4D" w:rsidRDefault="00715CA2" w:rsidP="00F46E4D">
            <w:proofErr w:type="spellStart"/>
            <w:r w:rsidRPr="00F46E4D">
              <w:t>муникативное</w:t>
            </w:r>
            <w:proofErr w:type="spellEnd"/>
          </w:p>
          <w:p w:rsidR="00715CA2" w:rsidRPr="00F46E4D" w:rsidRDefault="00715CA2" w:rsidP="00F46E4D">
            <w:r w:rsidRPr="00F46E4D">
              <w:t>развитие /</w:t>
            </w:r>
          </w:p>
          <w:p w:rsidR="00715CA2" w:rsidRPr="00F46E4D" w:rsidRDefault="00715CA2" w:rsidP="00F46E4D">
            <w:proofErr w:type="spellStart"/>
            <w:r w:rsidRPr="00F46E4D">
              <w:t>Коммуникатив</w:t>
            </w:r>
            <w:proofErr w:type="spellEnd"/>
            <w:r w:rsidRPr="00F46E4D">
              <w:t>-</w:t>
            </w:r>
          </w:p>
          <w:p w:rsidR="00715CA2" w:rsidRPr="00F46E4D" w:rsidRDefault="00715CA2" w:rsidP="00F46E4D">
            <w:proofErr w:type="spellStart"/>
            <w:r w:rsidRPr="00F46E4D">
              <w:t>ная</w:t>
            </w:r>
            <w:proofErr w:type="spellEnd"/>
            <w:r w:rsidRPr="00F46E4D">
              <w:t>, игровая</w:t>
            </w:r>
          </w:p>
          <w:p w:rsidR="00715CA2" w:rsidRPr="00F46E4D" w:rsidRDefault="00715CA2" w:rsidP="00F46E4D">
            <w:r w:rsidRPr="00F46E4D">
              <w:t>деятельность</w:t>
            </w:r>
          </w:p>
        </w:tc>
        <w:tc>
          <w:tcPr>
            <w:tcW w:w="2954" w:type="dxa"/>
          </w:tcPr>
          <w:p w:rsidR="00715CA2" w:rsidRPr="00F46E4D" w:rsidRDefault="00715CA2" w:rsidP="00F46E4D">
            <w:r w:rsidRPr="00F46E4D">
              <w:t>Беседа-презентация о писателе-</w:t>
            </w:r>
          </w:p>
          <w:p w:rsidR="00715CA2" w:rsidRPr="00F46E4D" w:rsidRDefault="00715CA2" w:rsidP="00F46E4D">
            <w:proofErr w:type="gramStart"/>
            <w:r w:rsidRPr="00F46E4D">
              <w:t>сказочнике</w:t>
            </w:r>
            <w:proofErr w:type="gramEnd"/>
            <w:r w:rsidRPr="00F46E4D">
              <w:t xml:space="preserve"> П. Бажове</w:t>
            </w:r>
          </w:p>
        </w:tc>
        <w:tc>
          <w:tcPr>
            <w:tcW w:w="1844" w:type="dxa"/>
            <w:vMerge w:val="restart"/>
          </w:tcPr>
          <w:p w:rsidR="00715CA2" w:rsidRPr="00F46E4D" w:rsidRDefault="00715CA2" w:rsidP="00F46E4D">
            <w:r w:rsidRPr="00F46E4D">
              <w:t>Педагоги,</w:t>
            </w:r>
          </w:p>
          <w:p w:rsidR="00715CA2" w:rsidRPr="00F46E4D" w:rsidRDefault="00715CA2" w:rsidP="00F46E4D">
            <w:r w:rsidRPr="00F46E4D">
              <w:t>родители,</w:t>
            </w:r>
          </w:p>
          <w:p w:rsidR="00715CA2" w:rsidRPr="00F46E4D" w:rsidRDefault="00715CA2" w:rsidP="00F46E4D">
            <w:r w:rsidRPr="00F46E4D">
              <w:t>дети,</w:t>
            </w:r>
          </w:p>
          <w:p w:rsidR="00715CA2" w:rsidRPr="00F46E4D" w:rsidRDefault="00715CA2" w:rsidP="00F46E4D">
            <w:r w:rsidRPr="00F46E4D">
              <w:t>сотрудники</w:t>
            </w:r>
          </w:p>
          <w:p w:rsidR="00715CA2" w:rsidRPr="00F46E4D" w:rsidRDefault="00715CA2" w:rsidP="00F46E4D">
            <w:r w:rsidRPr="00F46E4D">
              <w:t>детской</w:t>
            </w:r>
          </w:p>
          <w:p w:rsidR="00715CA2" w:rsidRPr="00F46E4D" w:rsidRDefault="00715CA2" w:rsidP="00F46E4D">
            <w:r w:rsidRPr="00F46E4D">
              <w:t>библиотеки</w:t>
            </w:r>
            <w:r w:rsidR="000C375C" w:rsidRPr="00F46E4D">
              <w:t>.</w:t>
            </w:r>
          </w:p>
        </w:tc>
        <w:tc>
          <w:tcPr>
            <w:tcW w:w="2399" w:type="dxa"/>
            <w:vMerge w:val="restart"/>
          </w:tcPr>
          <w:p w:rsidR="00715CA2" w:rsidRPr="00F46E4D" w:rsidRDefault="00715CA2" w:rsidP="00F46E4D">
            <w:r w:rsidRPr="00F46E4D">
              <w:t>Оформить рубрику</w:t>
            </w:r>
          </w:p>
          <w:p w:rsidR="00715CA2" w:rsidRPr="00F46E4D" w:rsidRDefault="00715CA2" w:rsidP="00F46E4D">
            <w:r w:rsidRPr="00F46E4D">
              <w:t>«К юбилею писателя»</w:t>
            </w:r>
          </w:p>
        </w:tc>
      </w:tr>
      <w:tr w:rsidR="00715CA2" w:rsidRPr="00F46E4D" w:rsidTr="00F46E4D">
        <w:tc>
          <w:tcPr>
            <w:tcW w:w="2399" w:type="dxa"/>
            <w:vMerge/>
          </w:tcPr>
          <w:p w:rsidR="00715CA2" w:rsidRPr="00F46E4D" w:rsidRDefault="00715CA2" w:rsidP="00F46E4D"/>
        </w:tc>
        <w:tc>
          <w:tcPr>
            <w:tcW w:w="2954" w:type="dxa"/>
          </w:tcPr>
          <w:p w:rsidR="00715CA2" w:rsidRPr="00F46E4D" w:rsidRDefault="00715CA2" w:rsidP="00F46E4D">
            <w:r w:rsidRPr="00F46E4D">
              <w:t>Экскурсия в детскую</w:t>
            </w:r>
          </w:p>
          <w:p w:rsidR="00715CA2" w:rsidRPr="00F46E4D" w:rsidRDefault="00715CA2" w:rsidP="00F46E4D">
            <w:r w:rsidRPr="00F46E4D">
              <w:t>библиотеку на выставку «Беседа</w:t>
            </w:r>
          </w:p>
          <w:p w:rsidR="00715CA2" w:rsidRPr="00F46E4D" w:rsidRDefault="00715CA2" w:rsidP="00F46E4D">
            <w:r w:rsidRPr="00F46E4D">
              <w:t>о писателе П. Бажове»</w:t>
            </w:r>
          </w:p>
        </w:tc>
        <w:tc>
          <w:tcPr>
            <w:tcW w:w="1844" w:type="dxa"/>
            <w:vMerge/>
          </w:tcPr>
          <w:p w:rsidR="00715CA2" w:rsidRPr="00F46E4D" w:rsidRDefault="00715CA2" w:rsidP="00F46E4D"/>
        </w:tc>
        <w:tc>
          <w:tcPr>
            <w:tcW w:w="2399" w:type="dxa"/>
            <w:vMerge/>
          </w:tcPr>
          <w:p w:rsidR="00715CA2" w:rsidRPr="00F46E4D" w:rsidRDefault="00715CA2" w:rsidP="00F46E4D"/>
        </w:tc>
      </w:tr>
      <w:tr w:rsidR="00715CA2" w:rsidRPr="00F46E4D" w:rsidTr="00F46E4D">
        <w:trPr>
          <w:trHeight w:val="769"/>
        </w:trPr>
        <w:tc>
          <w:tcPr>
            <w:tcW w:w="2399" w:type="dxa"/>
            <w:vMerge/>
            <w:tcBorders>
              <w:bottom w:val="single" w:sz="4" w:space="0" w:color="auto"/>
            </w:tcBorders>
          </w:tcPr>
          <w:p w:rsidR="00715CA2" w:rsidRPr="00F46E4D" w:rsidRDefault="00715CA2" w:rsidP="00F46E4D"/>
        </w:tc>
        <w:tc>
          <w:tcPr>
            <w:tcW w:w="2954" w:type="dxa"/>
            <w:tcBorders>
              <w:bottom w:val="single" w:sz="4" w:space="0" w:color="auto"/>
            </w:tcBorders>
          </w:tcPr>
          <w:p w:rsidR="00715CA2" w:rsidRPr="00F46E4D" w:rsidRDefault="00715CA2" w:rsidP="00F46E4D">
            <w:r w:rsidRPr="00F46E4D">
              <w:t>Рассматривание иллюстраций</w:t>
            </w:r>
          </w:p>
          <w:p w:rsidR="00715CA2" w:rsidRPr="00F46E4D" w:rsidRDefault="00715CA2" w:rsidP="00F46E4D">
            <w:r w:rsidRPr="00F46E4D">
              <w:t>к сказам П. Бажова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15CA2" w:rsidRPr="00F46E4D" w:rsidRDefault="00715CA2" w:rsidP="00F46E4D"/>
        </w:tc>
        <w:tc>
          <w:tcPr>
            <w:tcW w:w="2399" w:type="dxa"/>
            <w:vMerge/>
            <w:tcBorders>
              <w:bottom w:val="single" w:sz="4" w:space="0" w:color="auto"/>
            </w:tcBorders>
          </w:tcPr>
          <w:p w:rsidR="00715CA2" w:rsidRPr="00F46E4D" w:rsidRDefault="00715CA2" w:rsidP="00F46E4D"/>
        </w:tc>
      </w:tr>
      <w:tr w:rsidR="00715CA2" w:rsidRPr="00F46E4D" w:rsidTr="00F46E4D">
        <w:trPr>
          <w:trHeight w:val="1224"/>
        </w:trPr>
        <w:tc>
          <w:tcPr>
            <w:tcW w:w="2399" w:type="dxa"/>
            <w:vMerge/>
          </w:tcPr>
          <w:p w:rsidR="00715CA2" w:rsidRPr="00F46E4D" w:rsidRDefault="00715CA2" w:rsidP="00F46E4D"/>
        </w:tc>
        <w:tc>
          <w:tcPr>
            <w:tcW w:w="2954" w:type="dxa"/>
          </w:tcPr>
          <w:p w:rsidR="00715CA2" w:rsidRPr="00F46E4D" w:rsidRDefault="00715CA2" w:rsidP="00F46E4D">
            <w:r w:rsidRPr="00F46E4D">
              <w:t>Консультация для родителей</w:t>
            </w:r>
          </w:p>
          <w:p w:rsidR="00715CA2" w:rsidRPr="00F46E4D" w:rsidRDefault="00715CA2" w:rsidP="00F46E4D">
            <w:r w:rsidRPr="00F46E4D">
              <w:t>«Патриотическое воспитание</w:t>
            </w:r>
            <w:r w:rsidR="00F46E4D" w:rsidRPr="00F46E4D">
              <w:t xml:space="preserve"> </w:t>
            </w:r>
            <w:r w:rsidRPr="00F46E4D">
              <w:t>детей через творчество</w:t>
            </w:r>
          </w:p>
          <w:p w:rsidR="00715CA2" w:rsidRPr="00F46E4D" w:rsidRDefault="00715CA2" w:rsidP="00F46E4D">
            <w:r w:rsidRPr="00F46E4D">
              <w:t>П. Бажова»</w:t>
            </w:r>
          </w:p>
        </w:tc>
        <w:tc>
          <w:tcPr>
            <w:tcW w:w="1844" w:type="dxa"/>
            <w:vMerge/>
          </w:tcPr>
          <w:p w:rsidR="00715CA2" w:rsidRPr="00F46E4D" w:rsidRDefault="00715CA2" w:rsidP="00F46E4D"/>
        </w:tc>
        <w:tc>
          <w:tcPr>
            <w:tcW w:w="2399" w:type="dxa"/>
            <w:vMerge/>
          </w:tcPr>
          <w:p w:rsidR="00715CA2" w:rsidRPr="00F46E4D" w:rsidRDefault="00715CA2" w:rsidP="00F46E4D"/>
        </w:tc>
      </w:tr>
      <w:tr w:rsidR="00F46E4D" w:rsidRPr="00F46E4D" w:rsidTr="00F46E4D">
        <w:trPr>
          <w:trHeight w:val="646"/>
        </w:trPr>
        <w:tc>
          <w:tcPr>
            <w:tcW w:w="2399" w:type="dxa"/>
            <w:vMerge w:val="restart"/>
          </w:tcPr>
          <w:p w:rsidR="00F46E4D" w:rsidRPr="00F46E4D" w:rsidRDefault="00F46E4D" w:rsidP="00F46E4D">
            <w:r w:rsidRPr="00F46E4D">
              <w:t>Познавательное</w:t>
            </w:r>
          </w:p>
          <w:p w:rsidR="00F46E4D" w:rsidRPr="00F46E4D" w:rsidRDefault="00F46E4D" w:rsidP="00F46E4D">
            <w:r w:rsidRPr="00F46E4D">
              <w:t>развитие /</w:t>
            </w:r>
          </w:p>
          <w:p w:rsidR="00F46E4D" w:rsidRPr="00F46E4D" w:rsidRDefault="00F46E4D" w:rsidP="00F46E4D">
            <w:r w:rsidRPr="00F46E4D">
              <w:t>Познавательно-</w:t>
            </w:r>
          </w:p>
          <w:p w:rsidR="00F46E4D" w:rsidRPr="00F46E4D" w:rsidRDefault="00F46E4D" w:rsidP="00F46E4D">
            <w:r w:rsidRPr="00F46E4D">
              <w:t>исследовательская, игровая,</w:t>
            </w:r>
          </w:p>
          <w:p w:rsidR="00F46E4D" w:rsidRPr="00F46E4D" w:rsidRDefault="00F46E4D" w:rsidP="00F46E4D">
            <w:r w:rsidRPr="00F46E4D">
              <w:t>коммуникативная</w:t>
            </w:r>
          </w:p>
          <w:p w:rsidR="00F46E4D" w:rsidRPr="00F46E4D" w:rsidRDefault="00F46E4D" w:rsidP="00F46E4D">
            <w:r w:rsidRPr="00F46E4D">
              <w:t>деятельность,</w:t>
            </w:r>
          </w:p>
          <w:p w:rsidR="00F46E4D" w:rsidRPr="00F46E4D" w:rsidRDefault="00F46E4D" w:rsidP="00F46E4D">
            <w:r w:rsidRPr="00F46E4D">
              <w:t>конструирование</w:t>
            </w:r>
          </w:p>
        </w:tc>
        <w:tc>
          <w:tcPr>
            <w:tcW w:w="2954" w:type="dxa"/>
          </w:tcPr>
          <w:p w:rsidR="00F46E4D" w:rsidRPr="00F46E4D" w:rsidRDefault="00F46E4D" w:rsidP="00F46E4D">
            <w:r w:rsidRPr="00F46E4D">
              <w:t>Презентация «Урал»,</w:t>
            </w:r>
          </w:p>
          <w:p w:rsidR="00F46E4D" w:rsidRPr="00F46E4D" w:rsidRDefault="00F46E4D" w:rsidP="00F46E4D">
            <w:r w:rsidRPr="00F46E4D">
              <w:t>«Уральские камни, сувениры»</w:t>
            </w:r>
          </w:p>
        </w:tc>
        <w:tc>
          <w:tcPr>
            <w:tcW w:w="1844" w:type="dxa"/>
            <w:vMerge w:val="restart"/>
          </w:tcPr>
          <w:p w:rsidR="00F46E4D" w:rsidRPr="00F46E4D" w:rsidRDefault="00F46E4D" w:rsidP="00F46E4D">
            <w:r w:rsidRPr="00F46E4D">
              <w:t>Педагоги,</w:t>
            </w:r>
          </w:p>
          <w:p w:rsidR="00F46E4D" w:rsidRPr="00F46E4D" w:rsidRDefault="00F46E4D" w:rsidP="00F46E4D">
            <w:r w:rsidRPr="00F46E4D">
              <w:t>родители,</w:t>
            </w:r>
          </w:p>
          <w:p w:rsidR="00F46E4D" w:rsidRPr="00F46E4D" w:rsidRDefault="00F46E4D" w:rsidP="00F46E4D">
            <w:r w:rsidRPr="00F46E4D">
              <w:t>дети.</w:t>
            </w:r>
          </w:p>
          <w:p w:rsidR="00F46E4D" w:rsidRPr="00F46E4D" w:rsidRDefault="00F46E4D" w:rsidP="00F46E4D"/>
        </w:tc>
        <w:tc>
          <w:tcPr>
            <w:tcW w:w="2399" w:type="dxa"/>
            <w:vMerge w:val="restart"/>
          </w:tcPr>
          <w:p w:rsidR="00F46E4D" w:rsidRPr="00F46E4D" w:rsidRDefault="00F46E4D" w:rsidP="00F46E4D">
            <w:r w:rsidRPr="00F46E4D">
              <w:t>Оформить рубрику «</w:t>
            </w:r>
            <w:proofErr w:type="gramStart"/>
            <w:r w:rsidRPr="00F46E4D">
              <w:t>Экскурсионное</w:t>
            </w:r>
            <w:proofErr w:type="gramEnd"/>
          </w:p>
          <w:p w:rsidR="00F46E4D" w:rsidRPr="00F46E4D" w:rsidRDefault="00F46E4D" w:rsidP="00F46E4D">
            <w:r w:rsidRPr="00F46E4D">
              <w:t>бюро» на стенде для родителей:</w:t>
            </w:r>
          </w:p>
          <w:p w:rsidR="00F46E4D" w:rsidRPr="00F46E4D" w:rsidRDefault="00F46E4D" w:rsidP="00F46E4D">
            <w:r w:rsidRPr="00F46E4D">
              <w:t xml:space="preserve"> «Столица сказового царства-государства» – прогулка по Екатеринбургу</w:t>
            </w:r>
          </w:p>
          <w:p w:rsidR="00F46E4D" w:rsidRPr="00F46E4D" w:rsidRDefault="00F46E4D" w:rsidP="00F46E4D">
            <w:proofErr w:type="gramStart"/>
            <w:r w:rsidRPr="00F46E4D">
              <w:t>(Музей писателей Урала, Духовное</w:t>
            </w:r>
            <w:proofErr w:type="gramEnd"/>
          </w:p>
          <w:p w:rsidR="00F46E4D" w:rsidRPr="00F46E4D" w:rsidRDefault="00F46E4D" w:rsidP="00F46E4D">
            <w:r w:rsidRPr="00F46E4D">
              <w:t>училище, которое окончил писатель, Мемориальный дом-музей П.П. Бажова);</w:t>
            </w:r>
          </w:p>
        </w:tc>
      </w:tr>
      <w:tr w:rsidR="00954E25" w:rsidRPr="00F46E4D" w:rsidTr="00F46E4D">
        <w:trPr>
          <w:trHeight w:val="2413"/>
        </w:trPr>
        <w:tc>
          <w:tcPr>
            <w:tcW w:w="2399" w:type="dxa"/>
            <w:vMerge/>
          </w:tcPr>
          <w:p w:rsidR="00954E25" w:rsidRPr="00F46E4D" w:rsidRDefault="00954E25" w:rsidP="00F46E4D"/>
        </w:tc>
        <w:tc>
          <w:tcPr>
            <w:tcW w:w="2954" w:type="dxa"/>
          </w:tcPr>
          <w:p w:rsidR="00954E25" w:rsidRPr="00F46E4D" w:rsidRDefault="00954E25" w:rsidP="00F46E4D">
            <w:r w:rsidRPr="00F46E4D">
              <w:t>Экспериментальная лаборатория</w:t>
            </w:r>
          </w:p>
          <w:p w:rsidR="00954E25" w:rsidRPr="00F46E4D" w:rsidRDefault="00392FBA" w:rsidP="00F46E4D">
            <w:r w:rsidRPr="00F46E4D">
              <w:t xml:space="preserve"> «Камни и свой</w:t>
            </w:r>
            <w:r w:rsidR="00954E25" w:rsidRPr="00F46E4D">
              <w:t>ства камней», «Какой камень</w:t>
            </w:r>
            <w:r w:rsidRPr="00F46E4D">
              <w:t xml:space="preserve"> </w:t>
            </w:r>
            <w:r w:rsidR="00954E25" w:rsidRPr="00F46E4D">
              <w:t>на ощупь?», «Что вы обнаружили</w:t>
            </w:r>
          </w:p>
          <w:p w:rsidR="00954E25" w:rsidRPr="00F46E4D" w:rsidRDefault="00954E25" w:rsidP="00F46E4D">
            <w:r w:rsidRPr="00F46E4D">
              <w:t>на камешке?», «Как “ведет” себя</w:t>
            </w:r>
          </w:p>
          <w:p w:rsidR="00954E25" w:rsidRPr="00F46E4D" w:rsidRDefault="00954E25" w:rsidP="00F46E4D">
            <w:r w:rsidRPr="00F46E4D">
              <w:t>камень в воде?».</w:t>
            </w:r>
          </w:p>
        </w:tc>
        <w:tc>
          <w:tcPr>
            <w:tcW w:w="1844" w:type="dxa"/>
            <w:vMerge/>
          </w:tcPr>
          <w:p w:rsidR="00954E25" w:rsidRPr="00F46E4D" w:rsidRDefault="00954E25" w:rsidP="00F46E4D"/>
        </w:tc>
        <w:tc>
          <w:tcPr>
            <w:tcW w:w="2399" w:type="dxa"/>
            <w:vMerge/>
          </w:tcPr>
          <w:p w:rsidR="00954E25" w:rsidRPr="00F46E4D" w:rsidRDefault="00954E25" w:rsidP="00F46E4D"/>
        </w:tc>
      </w:tr>
      <w:tr w:rsidR="000C3109" w:rsidRPr="00F46E4D" w:rsidTr="00911E0C">
        <w:trPr>
          <w:trHeight w:val="923"/>
        </w:trPr>
        <w:tc>
          <w:tcPr>
            <w:tcW w:w="2399" w:type="dxa"/>
            <w:vMerge w:val="restart"/>
          </w:tcPr>
          <w:p w:rsidR="000C3109" w:rsidRPr="00F46E4D" w:rsidRDefault="000C3109" w:rsidP="00F46E4D">
            <w:r w:rsidRPr="00F46E4D">
              <w:t>Речевое развитие / Коммуникативная, игровая деятельность,</w:t>
            </w:r>
          </w:p>
          <w:p w:rsidR="000C3109" w:rsidRPr="00F46E4D" w:rsidRDefault="000C3109" w:rsidP="00F46E4D">
            <w:r w:rsidRPr="00F46E4D">
              <w:t>восприятие</w:t>
            </w:r>
          </w:p>
          <w:p w:rsidR="000C3109" w:rsidRPr="00F46E4D" w:rsidRDefault="000C3109" w:rsidP="00F46E4D">
            <w:r w:rsidRPr="00F46E4D">
              <w:t>художественной</w:t>
            </w:r>
          </w:p>
          <w:p w:rsidR="000C3109" w:rsidRPr="00F46E4D" w:rsidRDefault="000C3109" w:rsidP="00F46E4D">
            <w:r w:rsidRPr="00F46E4D">
              <w:t>литературы</w:t>
            </w:r>
          </w:p>
        </w:tc>
        <w:tc>
          <w:tcPr>
            <w:tcW w:w="2954" w:type="dxa"/>
          </w:tcPr>
          <w:p w:rsidR="00F46E4D" w:rsidRPr="00F46E4D" w:rsidRDefault="000C3109" w:rsidP="00F46E4D">
            <w:r w:rsidRPr="00F46E4D">
              <w:t>Интегрированное занятие по речевому развитию с использованием ИКТ «Серебряное копытце».</w:t>
            </w:r>
          </w:p>
        </w:tc>
        <w:tc>
          <w:tcPr>
            <w:tcW w:w="1844" w:type="dxa"/>
            <w:vMerge w:val="restart"/>
          </w:tcPr>
          <w:p w:rsidR="000C3109" w:rsidRPr="00F46E4D" w:rsidRDefault="000C3109" w:rsidP="00F46E4D">
            <w:r w:rsidRPr="00F46E4D">
              <w:t>Педагоги,</w:t>
            </w:r>
          </w:p>
          <w:p w:rsidR="000C3109" w:rsidRPr="00F46E4D" w:rsidRDefault="000C3109" w:rsidP="00F46E4D">
            <w:r w:rsidRPr="00F46E4D">
              <w:t>родители,</w:t>
            </w:r>
          </w:p>
          <w:p w:rsidR="000C3109" w:rsidRPr="00F46E4D" w:rsidRDefault="000C3109" w:rsidP="00F46E4D">
            <w:r w:rsidRPr="00F46E4D">
              <w:t>дети</w:t>
            </w:r>
            <w:r w:rsidR="000C375C" w:rsidRPr="00F46E4D">
              <w:t>.</w:t>
            </w:r>
          </w:p>
          <w:p w:rsidR="000C3109" w:rsidRPr="00F46E4D" w:rsidRDefault="000C3109" w:rsidP="00F46E4D"/>
        </w:tc>
        <w:tc>
          <w:tcPr>
            <w:tcW w:w="2399" w:type="dxa"/>
            <w:vMerge w:val="restart"/>
          </w:tcPr>
          <w:p w:rsidR="000C3109" w:rsidRPr="00F46E4D" w:rsidRDefault="000C3109" w:rsidP="00F46E4D">
            <w:r w:rsidRPr="00F46E4D">
              <w:t xml:space="preserve">Оформить папку-раздвижку с рубриками: </w:t>
            </w:r>
            <w:r w:rsidRPr="00F46E4D">
              <w:softHyphen/>
              <w:t xml:space="preserve"> «Книги для вечернего чтения»; </w:t>
            </w:r>
            <w:r w:rsidRPr="00F46E4D">
              <w:softHyphen/>
              <w:t xml:space="preserve"> «Аудиозаписи для слушания».</w:t>
            </w:r>
          </w:p>
        </w:tc>
      </w:tr>
      <w:tr w:rsidR="00F46E4D" w:rsidRPr="00F46E4D" w:rsidTr="00911E0C">
        <w:trPr>
          <w:trHeight w:val="1038"/>
        </w:trPr>
        <w:tc>
          <w:tcPr>
            <w:tcW w:w="2399" w:type="dxa"/>
            <w:vMerge/>
          </w:tcPr>
          <w:p w:rsidR="00F46E4D" w:rsidRPr="00F46E4D" w:rsidRDefault="00F46E4D" w:rsidP="00F46E4D"/>
        </w:tc>
        <w:tc>
          <w:tcPr>
            <w:tcW w:w="2954" w:type="dxa"/>
          </w:tcPr>
          <w:p w:rsidR="00F46E4D" w:rsidRPr="00F46E4D" w:rsidRDefault="00F46E4D" w:rsidP="00F46E4D">
            <w:r w:rsidRPr="00F46E4D">
              <w:t>Просмотр и беседа по мультфильмам «Серебряное копытце», «</w:t>
            </w:r>
            <w:proofErr w:type="spellStart"/>
            <w:r w:rsidRPr="00F46E4D">
              <w:t>Огневушка-поскакушка</w:t>
            </w:r>
            <w:proofErr w:type="spellEnd"/>
            <w:r w:rsidRPr="00F46E4D">
              <w:t>».</w:t>
            </w:r>
          </w:p>
        </w:tc>
        <w:tc>
          <w:tcPr>
            <w:tcW w:w="1844" w:type="dxa"/>
            <w:vMerge/>
          </w:tcPr>
          <w:p w:rsidR="00F46E4D" w:rsidRPr="00F46E4D" w:rsidRDefault="00F46E4D" w:rsidP="00F46E4D"/>
        </w:tc>
        <w:tc>
          <w:tcPr>
            <w:tcW w:w="2399" w:type="dxa"/>
            <w:vMerge/>
          </w:tcPr>
          <w:p w:rsidR="00F46E4D" w:rsidRPr="00F46E4D" w:rsidRDefault="00F46E4D" w:rsidP="00F46E4D"/>
        </w:tc>
      </w:tr>
      <w:tr w:rsidR="000C3109" w:rsidRPr="00F46E4D" w:rsidTr="00F46E4D">
        <w:trPr>
          <w:trHeight w:val="427"/>
        </w:trPr>
        <w:tc>
          <w:tcPr>
            <w:tcW w:w="2399" w:type="dxa"/>
            <w:vMerge/>
          </w:tcPr>
          <w:p w:rsidR="000C3109" w:rsidRPr="00F46E4D" w:rsidRDefault="000C3109" w:rsidP="00F46E4D"/>
        </w:tc>
        <w:tc>
          <w:tcPr>
            <w:tcW w:w="2954" w:type="dxa"/>
          </w:tcPr>
          <w:p w:rsidR="000C3109" w:rsidRPr="00F46E4D" w:rsidRDefault="000C3109" w:rsidP="00F46E4D">
            <w:r w:rsidRPr="00F46E4D">
              <w:t>Чтение и обсуждение поговорок о труде, Родине</w:t>
            </w:r>
          </w:p>
        </w:tc>
        <w:tc>
          <w:tcPr>
            <w:tcW w:w="1844" w:type="dxa"/>
            <w:vMerge/>
          </w:tcPr>
          <w:p w:rsidR="000C3109" w:rsidRPr="00F46E4D" w:rsidRDefault="000C3109" w:rsidP="00F46E4D"/>
        </w:tc>
        <w:tc>
          <w:tcPr>
            <w:tcW w:w="2399" w:type="dxa"/>
            <w:vMerge/>
          </w:tcPr>
          <w:p w:rsidR="000C3109" w:rsidRPr="00F46E4D" w:rsidRDefault="000C3109" w:rsidP="00F46E4D"/>
        </w:tc>
      </w:tr>
      <w:tr w:rsidR="000C3109" w:rsidRPr="00F46E4D" w:rsidTr="00F46E4D">
        <w:trPr>
          <w:trHeight w:val="718"/>
        </w:trPr>
        <w:tc>
          <w:tcPr>
            <w:tcW w:w="2399" w:type="dxa"/>
            <w:vMerge/>
          </w:tcPr>
          <w:p w:rsidR="000C3109" w:rsidRPr="00F46E4D" w:rsidRDefault="000C3109" w:rsidP="00F46E4D"/>
        </w:tc>
        <w:tc>
          <w:tcPr>
            <w:tcW w:w="2954" w:type="dxa"/>
          </w:tcPr>
          <w:p w:rsidR="000C3109" w:rsidRPr="00F46E4D" w:rsidRDefault="000C3109" w:rsidP="00F46E4D">
            <w:r w:rsidRPr="00F46E4D">
              <w:t>Оформление книжного уголка «У дедушки Бажова в гостях».</w:t>
            </w:r>
          </w:p>
        </w:tc>
        <w:tc>
          <w:tcPr>
            <w:tcW w:w="1844" w:type="dxa"/>
            <w:vMerge/>
          </w:tcPr>
          <w:p w:rsidR="000C3109" w:rsidRPr="00F46E4D" w:rsidRDefault="000C3109" w:rsidP="00F46E4D"/>
        </w:tc>
        <w:tc>
          <w:tcPr>
            <w:tcW w:w="2399" w:type="dxa"/>
            <w:vMerge/>
          </w:tcPr>
          <w:p w:rsidR="000C3109" w:rsidRPr="00F46E4D" w:rsidRDefault="000C3109" w:rsidP="00F46E4D"/>
        </w:tc>
      </w:tr>
      <w:tr w:rsidR="00F46E4D" w:rsidRPr="00F46E4D" w:rsidTr="00911E0C">
        <w:trPr>
          <w:trHeight w:val="701"/>
        </w:trPr>
        <w:tc>
          <w:tcPr>
            <w:tcW w:w="2399" w:type="dxa"/>
            <w:vMerge w:val="restart"/>
          </w:tcPr>
          <w:p w:rsidR="00F46E4D" w:rsidRPr="00F46E4D" w:rsidRDefault="00F46E4D" w:rsidP="00F46E4D">
            <w:r w:rsidRPr="00F46E4D">
              <w:lastRenderedPageBreak/>
              <w:t>Художественно-эстетическое развитие / Изобразительная, музыкальная деятельность, конструирование, восприятие художественной литературы</w:t>
            </w:r>
          </w:p>
        </w:tc>
        <w:tc>
          <w:tcPr>
            <w:tcW w:w="2954" w:type="dxa"/>
          </w:tcPr>
          <w:p w:rsidR="00F46E4D" w:rsidRPr="00F46E4D" w:rsidRDefault="00F46E4D" w:rsidP="00F46E4D">
            <w:r w:rsidRPr="00F46E4D">
              <w:t xml:space="preserve">Слушание музыкального произведения И. </w:t>
            </w:r>
            <w:proofErr w:type="spellStart"/>
            <w:r w:rsidRPr="00F46E4D">
              <w:t>Келлера</w:t>
            </w:r>
            <w:proofErr w:type="spellEnd"/>
            <w:r w:rsidRPr="00F46E4D">
              <w:t xml:space="preserve">  к балету «Каменный цветок».</w:t>
            </w:r>
          </w:p>
        </w:tc>
        <w:tc>
          <w:tcPr>
            <w:tcW w:w="1844" w:type="dxa"/>
            <w:vMerge w:val="restart"/>
          </w:tcPr>
          <w:p w:rsidR="00F46E4D" w:rsidRPr="00F46E4D" w:rsidRDefault="00F46E4D" w:rsidP="00F46E4D">
            <w:r w:rsidRPr="00F46E4D">
              <w:t>Педагоги,</w:t>
            </w:r>
          </w:p>
          <w:p w:rsidR="00F46E4D" w:rsidRPr="00F46E4D" w:rsidRDefault="00F46E4D" w:rsidP="00F46E4D">
            <w:r w:rsidRPr="00F46E4D">
              <w:t>родители,</w:t>
            </w:r>
          </w:p>
          <w:p w:rsidR="00F46E4D" w:rsidRPr="00F46E4D" w:rsidRDefault="00F46E4D" w:rsidP="00F46E4D">
            <w:r w:rsidRPr="00F46E4D">
              <w:t>дети.</w:t>
            </w:r>
          </w:p>
          <w:p w:rsidR="00F46E4D" w:rsidRPr="00F46E4D" w:rsidRDefault="00F46E4D" w:rsidP="00F46E4D"/>
        </w:tc>
        <w:tc>
          <w:tcPr>
            <w:tcW w:w="2399" w:type="dxa"/>
            <w:vMerge w:val="restart"/>
          </w:tcPr>
          <w:p w:rsidR="00F46E4D" w:rsidRPr="00F46E4D" w:rsidRDefault="00F46E4D" w:rsidP="00F46E4D">
            <w:r w:rsidRPr="00F46E4D">
              <w:t>Оформить выставку детских работ.</w:t>
            </w:r>
          </w:p>
        </w:tc>
      </w:tr>
      <w:tr w:rsidR="00F46E4D" w:rsidRPr="00F46E4D" w:rsidTr="00911E0C">
        <w:trPr>
          <w:trHeight w:val="641"/>
        </w:trPr>
        <w:tc>
          <w:tcPr>
            <w:tcW w:w="2399" w:type="dxa"/>
            <w:vMerge/>
          </w:tcPr>
          <w:p w:rsidR="00F46E4D" w:rsidRPr="00F46E4D" w:rsidRDefault="00F46E4D" w:rsidP="00F46E4D"/>
        </w:tc>
        <w:tc>
          <w:tcPr>
            <w:tcW w:w="2954" w:type="dxa"/>
          </w:tcPr>
          <w:p w:rsidR="00F46E4D" w:rsidRPr="00F46E4D" w:rsidRDefault="00F46E4D" w:rsidP="00F46E4D">
            <w:r w:rsidRPr="00F46E4D">
              <w:t>Просмотр отрывка из балета С. Прокофьева «Каменный цветок».</w:t>
            </w:r>
          </w:p>
        </w:tc>
        <w:tc>
          <w:tcPr>
            <w:tcW w:w="1844" w:type="dxa"/>
            <w:vMerge/>
          </w:tcPr>
          <w:p w:rsidR="00F46E4D" w:rsidRPr="00F46E4D" w:rsidRDefault="00F46E4D" w:rsidP="00F46E4D"/>
        </w:tc>
        <w:tc>
          <w:tcPr>
            <w:tcW w:w="2399" w:type="dxa"/>
            <w:vMerge/>
          </w:tcPr>
          <w:p w:rsidR="00F46E4D" w:rsidRPr="00F46E4D" w:rsidRDefault="00F46E4D" w:rsidP="00F46E4D"/>
        </w:tc>
      </w:tr>
      <w:tr w:rsidR="00F46E4D" w:rsidRPr="00F46E4D" w:rsidTr="00911E0C">
        <w:trPr>
          <w:trHeight w:val="1006"/>
        </w:trPr>
        <w:tc>
          <w:tcPr>
            <w:tcW w:w="2399" w:type="dxa"/>
            <w:vMerge/>
          </w:tcPr>
          <w:p w:rsidR="00F46E4D" w:rsidRPr="00F46E4D" w:rsidRDefault="00F46E4D" w:rsidP="00F46E4D"/>
        </w:tc>
        <w:tc>
          <w:tcPr>
            <w:tcW w:w="2954" w:type="dxa"/>
          </w:tcPr>
          <w:p w:rsidR="00F46E4D" w:rsidRPr="00F46E4D" w:rsidRDefault="00F46E4D" w:rsidP="00F46E4D">
            <w:r w:rsidRPr="00F46E4D">
              <w:t>Слушание ансамбля «</w:t>
            </w:r>
            <w:proofErr w:type="spellStart"/>
            <w:r w:rsidRPr="00F46E4D">
              <w:t>Русичи</w:t>
            </w:r>
            <w:proofErr w:type="spellEnd"/>
            <w:r w:rsidRPr="00F46E4D">
              <w:t>» - Сюита по сказам П. Бажова «</w:t>
            </w:r>
            <w:proofErr w:type="spellStart"/>
            <w:r w:rsidRPr="00F46E4D">
              <w:t>Огневушка-поскакушка</w:t>
            </w:r>
            <w:proofErr w:type="spellEnd"/>
            <w:r w:rsidRPr="00F46E4D">
              <w:t>».</w:t>
            </w:r>
          </w:p>
        </w:tc>
        <w:tc>
          <w:tcPr>
            <w:tcW w:w="1844" w:type="dxa"/>
            <w:vMerge/>
          </w:tcPr>
          <w:p w:rsidR="00F46E4D" w:rsidRPr="00F46E4D" w:rsidRDefault="00F46E4D" w:rsidP="00F46E4D"/>
        </w:tc>
        <w:tc>
          <w:tcPr>
            <w:tcW w:w="2399" w:type="dxa"/>
            <w:vMerge/>
          </w:tcPr>
          <w:p w:rsidR="00F46E4D" w:rsidRPr="00F46E4D" w:rsidRDefault="00F46E4D" w:rsidP="00F46E4D"/>
        </w:tc>
      </w:tr>
      <w:tr w:rsidR="00F46E4D" w:rsidRPr="00F46E4D" w:rsidTr="00911E0C">
        <w:trPr>
          <w:trHeight w:val="695"/>
        </w:trPr>
        <w:tc>
          <w:tcPr>
            <w:tcW w:w="2399" w:type="dxa"/>
            <w:vMerge/>
          </w:tcPr>
          <w:p w:rsidR="00F46E4D" w:rsidRPr="00F46E4D" w:rsidRDefault="00F46E4D" w:rsidP="00F46E4D"/>
        </w:tc>
        <w:tc>
          <w:tcPr>
            <w:tcW w:w="2954" w:type="dxa"/>
          </w:tcPr>
          <w:p w:rsidR="00F46E4D" w:rsidRPr="00F46E4D" w:rsidRDefault="00F46E4D" w:rsidP="00F46E4D">
            <w:r w:rsidRPr="00F46E4D">
              <w:t>Поделка из природного материала «Серебряное копытце»</w:t>
            </w:r>
          </w:p>
        </w:tc>
        <w:tc>
          <w:tcPr>
            <w:tcW w:w="1844" w:type="dxa"/>
            <w:vMerge/>
          </w:tcPr>
          <w:p w:rsidR="00F46E4D" w:rsidRPr="00F46E4D" w:rsidRDefault="00F46E4D" w:rsidP="00F46E4D"/>
        </w:tc>
        <w:tc>
          <w:tcPr>
            <w:tcW w:w="2399" w:type="dxa"/>
            <w:vMerge/>
          </w:tcPr>
          <w:p w:rsidR="00F46E4D" w:rsidRPr="00F46E4D" w:rsidRDefault="00F46E4D" w:rsidP="00F46E4D"/>
        </w:tc>
      </w:tr>
      <w:tr w:rsidR="00F46E4D" w:rsidRPr="00F46E4D" w:rsidTr="00F46E4D">
        <w:trPr>
          <w:trHeight w:val="776"/>
        </w:trPr>
        <w:tc>
          <w:tcPr>
            <w:tcW w:w="2399" w:type="dxa"/>
            <w:vMerge/>
          </w:tcPr>
          <w:p w:rsidR="00F46E4D" w:rsidRPr="00F46E4D" w:rsidRDefault="00F46E4D" w:rsidP="00F46E4D"/>
        </w:tc>
        <w:tc>
          <w:tcPr>
            <w:tcW w:w="2954" w:type="dxa"/>
          </w:tcPr>
          <w:p w:rsidR="00F46E4D" w:rsidRPr="00F46E4D" w:rsidRDefault="00F46E4D" w:rsidP="00F46E4D">
            <w:r w:rsidRPr="00F46E4D">
              <w:t>Раскрашивание иллюстраций по сказам Бажова</w:t>
            </w:r>
          </w:p>
        </w:tc>
        <w:tc>
          <w:tcPr>
            <w:tcW w:w="1844" w:type="dxa"/>
            <w:vMerge/>
          </w:tcPr>
          <w:p w:rsidR="00F46E4D" w:rsidRPr="00F46E4D" w:rsidRDefault="00F46E4D" w:rsidP="00F46E4D"/>
        </w:tc>
        <w:tc>
          <w:tcPr>
            <w:tcW w:w="2399" w:type="dxa"/>
            <w:vMerge/>
          </w:tcPr>
          <w:p w:rsidR="00F46E4D" w:rsidRPr="00F46E4D" w:rsidRDefault="00F46E4D" w:rsidP="00F46E4D"/>
        </w:tc>
      </w:tr>
      <w:bookmarkEnd w:id="0"/>
    </w:tbl>
    <w:p w:rsidR="006C7931" w:rsidRDefault="006C7931">
      <w:pPr>
        <w:spacing w:line="20" w:lineRule="exact"/>
        <w:rPr>
          <w:sz w:val="20"/>
          <w:szCs w:val="20"/>
        </w:rPr>
      </w:pPr>
    </w:p>
    <w:sectPr w:rsidR="006C7931" w:rsidSect="000004D2">
      <w:pgSz w:w="11340" w:h="14173"/>
      <w:pgMar w:top="851" w:right="959" w:bottom="778" w:left="100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31"/>
    <w:rsid w:val="000004D2"/>
    <w:rsid w:val="000C3109"/>
    <w:rsid w:val="000C375C"/>
    <w:rsid w:val="00182511"/>
    <w:rsid w:val="003747A4"/>
    <w:rsid w:val="00392FBA"/>
    <w:rsid w:val="003D21DA"/>
    <w:rsid w:val="00485BE0"/>
    <w:rsid w:val="005420B5"/>
    <w:rsid w:val="006C7931"/>
    <w:rsid w:val="006E04E7"/>
    <w:rsid w:val="00715CA2"/>
    <w:rsid w:val="008B0872"/>
    <w:rsid w:val="00911E0C"/>
    <w:rsid w:val="00954E25"/>
    <w:rsid w:val="009A6469"/>
    <w:rsid w:val="00A95F3A"/>
    <w:rsid w:val="00E87762"/>
    <w:rsid w:val="00F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8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8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0DD1-4324-442C-858A-E0523EFF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kids</cp:lastModifiedBy>
  <cp:revision>7</cp:revision>
  <dcterms:created xsi:type="dcterms:W3CDTF">2019-01-21T14:50:00Z</dcterms:created>
  <dcterms:modified xsi:type="dcterms:W3CDTF">2019-02-12T14:56:00Z</dcterms:modified>
</cp:coreProperties>
</file>