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E1396" w:rsidRPr="00DE1396" w:rsidTr="006D058B">
        <w:trPr>
          <w:trHeight w:val="14713"/>
        </w:trPr>
        <w:tc>
          <w:tcPr>
            <w:tcW w:w="10740" w:type="dxa"/>
            <w:tcBorders>
              <w:top w:val="thinThickMediumGap" w:sz="6" w:space="0" w:color="auto"/>
              <w:left w:val="thinThickMediumGap" w:sz="6" w:space="0" w:color="auto"/>
              <w:bottom w:val="thinThickMediumGap" w:sz="6" w:space="0" w:color="auto"/>
              <w:right w:val="thinThickMediumGap" w:sz="6" w:space="0" w:color="auto"/>
            </w:tcBorders>
          </w:tcPr>
          <w:p w:rsidR="008D3337" w:rsidRPr="00DE1396" w:rsidRDefault="008D3337" w:rsidP="008D33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3337" w:rsidRPr="00DE1396" w:rsidRDefault="008D3337" w:rsidP="008D33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ДОШКОЛЬНОЕ ОБРАЗОВАТЕЛЬНОЕ УЧРЕЖДЕНИЕ</w:t>
            </w:r>
          </w:p>
          <w:p w:rsidR="008D3337" w:rsidRPr="00DE1396" w:rsidRDefault="008D3337" w:rsidP="008D33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lang w:eastAsia="ru-RU"/>
              </w:rPr>
              <w:t>«ДЕТСКИЙ САД №2 ОБЩЕРАЗВИВАЮЩЕГО ВИДА ПОГРАНИЧНОГО МУНИЦИПАЛЬНОГО РАЙОНА»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1E9301" wp14:editId="56FA779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-3819525</wp:posOffset>
                      </wp:positionV>
                      <wp:extent cx="6057900" cy="137160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337" w:rsidRPr="004827DD" w:rsidRDefault="008D3337" w:rsidP="008D33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ПЛАН ЛЕТНЕЙ ОЗДОРОВИТЕЛЬНОЙ КОМПАНИИ - 2011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35pt;margin-top:-300.75pt;width:47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D7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" filled="f" stroked="f">
                      <v:textbox>
                        <w:txbxContent>
                          <w:p w:rsidR="008D3337" w:rsidRPr="004827DD" w:rsidRDefault="008D3337" w:rsidP="008D333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ПЛАН ЛЕТНЕЙ ОЗДОРОВИТЕЛЬНОЙ КОМПАНИИ - 2011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39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F7EB3" wp14:editId="5B6C8BBE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-6562725</wp:posOffset>
                      </wp:positionV>
                      <wp:extent cx="3086100" cy="16002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337" w:rsidRPr="004827DD" w:rsidRDefault="008D3337" w:rsidP="008D333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УТВЕРЖДАЮ</w:t>
                                  </w:r>
                                </w:p>
                                <w:p w:rsidR="008D3337" w:rsidRPr="004827DD" w:rsidRDefault="008D3337" w:rsidP="008D333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Директор МАДОУ ЦРР д/с№19</w:t>
                                  </w:r>
                                </w:p>
                                <w:p w:rsidR="008D3337" w:rsidRPr="004827DD" w:rsidRDefault="008D3337" w:rsidP="008D333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________________</w:t>
                                  </w:r>
                                  <w:proofErr w:type="spellStart"/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Т.В.Турунцева</w:t>
                                  </w:r>
                                  <w:proofErr w:type="spellEnd"/>
                                </w:p>
                                <w:p w:rsidR="008D3337" w:rsidRPr="004827DD" w:rsidRDefault="008D3337" w:rsidP="008D333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«____»_______________2011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531pt;margin-top:-516.75pt;width:24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" filled="f" stroked="f">
                      <v:textbox>
                        <w:txbxContent>
                          <w:p w:rsidR="008D3337" w:rsidRPr="004827DD" w:rsidRDefault="008D3337" w:rsidP="008D333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УТВЕРЖДАЮ</w:t>
                            </w:r>
                          </w:p>
                          <w:p w:rsidR="008D3337" w:rsidRPr="004827DD" w:rsidRDefault="008D3337" w:rsidP="008D333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Директор МАДОУ ЦРР д/с№19</w:t>
                            </w:r>
                          </w:p>
                          <w:p w:rsidR="008D3337" w:rsidRPr="004827DD" w:rsidRDefault="008D3337" w:rsidP="008D333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  <w:proofErr w:type="spellStart"/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Т.В.Турунцева</w:t>
                            </w:r>
                            <w:proofErr w:type="spellEnd"/>
                          </w:p>
                          <w:p w:rsidR="008D3337" w:rsidRPr="004827DD" w:rsidRDefault="008D3337" w:rsidP="008D333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«____»_______________2011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39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D3575" wp14:editId="203899E7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-6334125</wp:posOffset>
                      </wp:positionV>
                      <wp:extent cx="2857500" cy="125730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337" w:rsidRPr="004827DD" w:rsidRDefault="008D3337" w:rsidP="008D33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СОГЛАСОВАНО</w:t>
                                  </w:r>
                                </w:p>
                                <w:p w:rsidR="008D3337" w:rsidRPr="004827DD" w:rsidRDefault="008D3337" w:rsidP="008D33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Начальник отдела дошкольного и начального образования</w:t>
                                  </w:r>
                                </w:p>
                                <w:p w:rsidR="008D3337" w:rsidRPr="004827DD" w:rsidRDefault="008D3337" w:rsidP="008D33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_____________</w:t>
                                  </w:r>
                                  <w:proofErr w:type="spellStart"/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Н.В.Севернюк</w:t>
                                  </w:r>
                                  <w:proofErr w:type="spellEnd"/>
                                </w:p>
                                <w:p w:rsidR="008D3337" w:rsidRPr="004827DD" w:rsidRDefault="008D3337" w:rsidP="008D33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827DD">
                                    <w:rPr>
                                      <w:rFonts w:ascii="Arial" w:hAnsi="Arial" w:cs="Arial"/>
                                      <w:b/>
                                    </w:rPr>
                                    <w:t>«______»______________2011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margin-left:-27pt;margin-top:-498.75pt;width:2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rXxQIAAME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" filled="f" stroked="f">
                      <v:textbox>
                        <w:txbxContent>
                          <w:p w:rsidR="008D3337" w:rsidRPr="004827DD" w:rsidRDefault="008D3337" w:rsidP="008D3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СОГЛАСОВАНО</w:t>
                            </w:r>
                          </w:p>
                          <w:p w:rsidR="008D3337" w:rsidRPr="004827DD" w:rsidRDefault="008D3337" w:rsidP="008D3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Начальник отдела дошкольного и начального образования</w:t>
                            </w:r>
                          </w:p>
                          <w:p w:rsidR="008D3337" w:rsidRPr="004827DD" w:rsidRDefault="008D3337" w:rsidP="008D3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_____________</w:t>
                            </w:r>
                            <w:proofErr w:type="spellStart"/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Н.В.Севернюк</w:t>
                            </w:r>
                            <w:proofErr w:type="spellEnd"/>
                          </w:p>
                          <w:p w:rsidR="008D3337" w:rsidRPr="004827DD" w:rsidRDefault="008D3337" w:rsidP="008D3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7DD">
                              <w:rPr>
                                <w:rFonts w:ascii="Arial" w:hAnsi="Arial" w:cs="Arial"/>
                                <w:b/>
                              </w:rPr>
                              <w:t>«______»______________2011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74F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group id="_x0000_s1045" style="position:absolute;margin-left:252pt;margin-top:-489.75pt;width:207pt;height:180pt;z-index:251659264;mso-position-horizontal-relative:text;mso-position-vertical-relative:text" coordorigin="621,5104" coordsize="4800,4800">
                  <v:oval id="_x0000_s1046" style="position:absolute;left:621;top:5104;width:4800;height:4800" fillcolor="#5e9eff">
                    <v:fill color2="#ffebfa" rotate="t" angle="-135" focusposition=".5,.5" focussize="" colors="0 #5e9eff;26214f #85c2ff;45875f #c4d6eb;1 #ffebfa" method="none" focus="-50%" type="gradien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7" type="#_x0000_t75" style="position:absolute;left:2391;top:5762;width:797;height:897;mso-wrap-distance-left:504.05pt;mso-wrap-distance-right:504.05pt;mso-position-horizontal-relative:margin">
                    <v:imagedata r:id="rId7" o:title=""/>
                  </v:shape>
                  <v:oval id="_x0000_s1048" style="position:absolute;left:981;top:5464;width:4080;height:4080" stroked="f">
                    <v:fill r:id="rId8" o:title="Рисунок1" recolor="t" rotate="t" type="frame"/>
                  </v:oval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49" type="#_x0000_t144" style="position:absolute;left:1821;top:5344;width:2520;height:840" adj="-10856929,5400" fillcolor="black">
                    <v:shadow color="#868686"/>
                    <v:textpath style="font-family:&quot;Bookman Old Style&quot;" fitshape="t" trim="t" string="МАДОУ ЦРР д\с № 19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50" type="#_x0000_t145" style="position:absolute;left:2181;top:9064;width:1680;height:600" fillcolor="black">
                    <v:shadow color="#868686"/>
                    <v:textpath style="font-family:&quot;Bookman Old Style&quot;" fitshape="t" trim="t" string="ГНЕЗДЫШКО"/>
                  </v:shape>
                  <v:shape id="_x0000_s1051" type="#_x0000_t75" style="position:absolute;left:1215;top:6552;width:516;height:367">
                    <v:imagedata r:id="rId9" o:title="" chromakey="white"/>
                  </v:shape>
                  <v:shape id="_x0000_s1052" type="#_x0000_t75" style="position:absolute;left:1919;top:5815;width:375;height:374;mso-wrap-distance-left:504.05pt;mso-wrap-distance-right:504.05pt;mso-position-horizontal-relative:margin">
                    <v:imagedata r:id="rId10" o:title="" chromakey="#fefffa"/>
                  </v:shape>
                  <v:shape id="_x0000_s1053" type="#_x0000_t75" style="position:absolute;left:2716;top:5464;width:360;height:393;mso-wrap-distance-left:504.05pt;mso-wrap-distance-right:504.05pt;mso-position-horizontal-relative:margin">
                    <v:imagedata r:id="rId11" o:title="" chromakey="white"/>
                  </v:shape>
                  <v:shape id="_x0000_s1054" type="#_x0000_t75" style="position:absolute;left:3701;top:5766;width:383;height:342">
                    <v:imagedata r:id="rId12" o:title="" chromakey="#fefefe"/>
                  </v:shape>
                  <v:shape id="_x0000_s1055" type="#_x0000_t75" style="position:absolute;left:1075;top:7290;width:469;height:491;mso-wrap-distance-left:7in;mso-wrap-distance-right:7in;mso-position-horizontal-relative:margin">
                    <v:imagedata r:id="rId13" o:title="k_pra" croptop="6168f" cropbottom="28527f" cropleft="18725f"/>
                  </v:shape>
                  <v:shape id="_x0000_s1056" type="#_x0000_t75" style="position:absolute;left:1262;top:8168;width:469;height:350">
                    <v:imagedata r:id="rId14" o:title="уаецуап" chromakey="white"/>
                  </v:shape>
                  <v:shape id="_x0000_s1057" type="#_x0000_t75" style="position:absolute;left:3607;top:8856;width:452;height:411">
                    <v:imagedata r:id="rId15" o:title="уку" chromakey="white"/>
                  </v:shape>
                  <v:shape id="_x0000_s1058" type="#_x0000_t75" style="position:absolute;left:4311;top:8168;width:469;height:332">
                    <v:imagedata r:id="rId16" o:title="ыуцк" chromakey="white"/>
                  </v:shape>
                  <v:shape id="_x0000_s1059" type="#_x0000_t75" style="position:absolute;left:1919;top:8807;width:422;height:334">
                    <v:imagedata r:id="rId17" o:title="свв" cropbottom="36409f" chromakey="#f4ff59"/>
                  </v:shape>
                  <v:shape id="_x0000_s1060" type="#_x0000_t75" style="position:absolute;left:2763;top:9052;width:422;height:443">
                    <v:imagedata r:id="rId17" o:title="свв" croptop=".5" cropright="9848f" chromakey="#fbff68"/>
                  </v:shape>
                </v:group>
              </w:pic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педсовете №5</w:t>
            </w:r>
            <w:proofErr w:type="gramStart"/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8A0A1B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058B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</w:t>
            </w:r>
          </w:p>
          <w:p w:rsidR="008D3337" w:rsidRPr="00DE1396" w:rsidRDefault="001A3DBC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27.05.2015</w:t>
            </w:r>
            <w:r w:rsidR="008D3337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8A0A1B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337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58B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D3337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№2</w:t>
            </w: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6D058B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_________</w:t>
            </w: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Петрунина                                                                                               </w:t>
            </w: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6D058B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A3DBC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«27» мая 2015</w:t>
            </w: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ПЛАН </w:t>
            </w: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ЛЕТНЕЙ</w:t>
            </w:r>
            <w:r w:rsidR="001A3DBC" w:rsidRPr="00DE1396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ОЗДОРОВИТЕЛЬНОЙ КАМПАНИИ - 2015</w:t>
            </w: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96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A1B" w:rsidRPr="00DE1396" w:rsidRDefault="008A0A1B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A1B" w:rsidRPr="00DE1396" w:rsidRDefault="008A0A1B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4F97" w:rsidRPr="00DE1396" w:rsidRDefault="00CC4F9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4F97" w:rsidRPr="00DE1396" w:rsidRDefault="00CC4F9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DBC" w:rsidRPr="00DE1396" w:rsidRDefault="001A3DBC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Пограничный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 эффективных форм и методов работы для  сохранения и  укрепления физического, психического здоровья детей  в совместных мероприятиях с родителями.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Укреплять здоровье детей, повышать адаптационные возможности организма, развивать двигательные и психические способности, формировать положительное эмоциональное состояние, создавать условия  для предупреждения детского травматизма.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коммуникативные способности, нравственное обогащение,  приобщение к истокам родной культуры.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Осуществлять педагогическое и санитарное просвещение родителей по вопросам воспитания и оздоровления детей в летний период.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Осуществлять предоставление дополнительных образовательных услуг с учётом  запроса родителей: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развлекательные мероприятия;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театрально-музыкальная студия;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студии развивающих игр;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спортивная студия;</w:t>
            </w:r>
          </w:p>
          <w:p w:rsidR="008D3337" w:rsidRPr="00DE1396" w:rsidRDefault="008D3337" w:rsidP="008D3337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изостудия.</w:t>
            </w: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 w:rsidP="008D33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337" w:rsidRPr="00DE1396" w:rsidRDefault="008D333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179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810"/>
        <w:gridCol w:w="93"/>
        <w:gridCol w:w="1709"/>
        <w:gridCol w:w="2346"/>
      </w:tblGrid>
      <w:tr w:rsidR="006E474F" w:rsidRPr="006E474F" w:rsidTr="00FD0266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   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Нормативно-правовое и инструктивно-методическое обеспечение. Издание приказов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подготовке МБДОУ к работе в летний период».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работы детского сада в летний период».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охране жизни и здоровья воспитанников в летний период».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комиссии по ежедневному осмотру помещений, зданий, территории ДОУ».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усилении бдительности за сохранность жизни и безопасность детей».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  <w:bookmarkStart w:id="0" w:name="_GoBack"/>
            <w:bookmarkEnd w:id="0"/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технического осмотра зданий».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подготовке к работе в осенне-зимний период».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6D058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Проведение инструктажей для педагогов: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детей в летний период.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медицинской помощи при солнечном ударе.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пищевых отравлений и кишечных инфекций.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 и санитарии для младшего обслуживающего персонала.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учений по эвакуации детей и сотрудников из здания 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rPr>
          <w:trHeight w:val="1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мая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 медсестра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Календарное планирование согласно методическим рекомендациям «Особенности планирования </w:t>
            </w:r>
            <w:proofErr w:type="spell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летний период»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успешной адаптации</w:t>
            </w:r>
            <w:r w:rsidR="00FD0266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 детскому саду в младших группах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адаптационный период проведение игр, способствующих успешной адаптации детей.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 всех вновь принятых детей во второй младшей группе листов адаптации.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E5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игрушек 1 раз в день в дошкольных группах и 2 раза в день в ясельной группе)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– оздоровительная работа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двигательной активности детей на свежем воздухе путём 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расширения ассортимента выносного оборудования.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</w:t>
            </w:r>
            <w:proofErr w:type="spell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 с водой.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элементам спортивных игр для   </w:t>
            </w:r>
            <w:proofErr w:type="gram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подготовительных групп; футбол, баскетбол.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двигательной деятельности детей на воздухе: катание на велосипедах, игры с мячом, скакалки, кегли, </w:t>
            </w:r>
            <w:proofErr w:type="spell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обручи.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Экологическая работа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и целевых прогулок за территорией детского сада на основе маршрутов, разработанных воспитателями и старшим воспитателем.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один подробный конспект экологической экскурсии с указанием месяца, места посещения, методов и приёмов работы к педсовету №1.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фильмов экологического содержания.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летними народными праздниками.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растениями на клумбе, огороде, выучивание названий цветов, огородных культур.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зарисовок с натуры, на природе, оформление альбома (подготовительная, старшая группы).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о природе.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с детьми по </w:t>
            </w:r>
            <w:proofErr w:type="gramStart"/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изо</w:t>
            </w:r>
            <w:proofErr w:type="gramEnd"/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ручному труду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рисования цветными мелками на асфальте.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rPr>
          <w:trHeight w:val="24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E5" w:rsidRPr="006E474F" w:rsidRDefault="00E14FE5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E5" w:rsidRPr="006E474F" w:rsidRDefault="00E14FE5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 способом.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E5" w:rsidRPr="006E474F" w:rsidRDefault="00E14FE5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FE5" w:rsidRPr="006E474F" w:rsidRDefault="00E14FE5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7. </w:t>
            </w:r>
            <w:r w:rsidR="008A0A1B"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rPr>
          <w:trHeight w:val="525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безопасности жизнедеятельности.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53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0A017A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обучающей мультимедийной презентации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осторожности».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детьми по культуре поведения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обучающей </w:t>
            </w:r>
            <w:r w:rsidR="000A017A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мультимедийной презентации 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хорошего поведения».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хорошем и плохом поведении.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экрана добрых дел в группах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 малыша в период адаптации» для воспитателей первой младшей группы. Гибкий план </w:t>
            </w:r>
            <w:proofErr w:type="spell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период адаптации.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FD0266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A0A1B" w:rsidRPr="006E474F" w:rsidRDefault="00FD0266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0A017A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017A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асфальте» для воспитателей старшей и подготовительной группы.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«Игры-эстафеты для дошкольников» » для воспитателей старшей и подготовительной группы.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и упражнения с детьми на природе» для воспитателей всех групп.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водой на прогулке» для воспитателей всех групп.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детей летом» для воспитателей всех групп.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0A017A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91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«Нравственно-эстетическое воспитание детей в летний период» для воспитателей всех групп.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 и литературы по работе с детьми в летний период.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по итогам работы в летний оздоровительный период.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групп и участков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предметно-развивающей среды всех зон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</w:t>
            </w:r>
          </w:p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выносным материалом игрушками и пособиями для игр с песком и водой, для развития детей все группы.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текущий ремонт в помещении детского сада.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песка. Разбивка цветников. Посадка растений в огороде.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64C91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спортивном участке дорожку здоровья.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6E474F" w:rsidRPr="006E474F" w:rsidTr="00FD0266">
        <w:trPr>
          <w:trHeight w:val="54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воспитателей в адаптационный период.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C91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64C91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D53" w:rsidRPr="006E474F" w:rsidRDefault="00430D53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6E474F" w:rsidRPr="006E474F" w:rsidTr="00FD0266">
        <w:trPr>
          <w:trHeight w:val="196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познавательных экскурсий в летний период.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детей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E474F" w:rsidRPr="006E474F" w:rsidTr="00FD0266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для родителей» в группах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FD0266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  <w:proofErr w:type="gramStart"/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30D53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озеленении участка и ремонта групп.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6E474F" w:rsidRPr="006E474F" w:rsidTr="00FD0266">
        <w:tc>
          <w:tcPr>
            <w:tcW w:w="390" w:type="pct"/>
            <w:tcBorders>
              <w:top w:val="nil"/>
              <w:left w:val="single" w:sz="8" w:space="0" w:color="auto"/>
              <w:bottom w:val="thinThickMediumGap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430D53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A0A1B"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" w:type="pct"/>
            <w:tcBorders>
              <w:top w:val="nil"/>
              <w:left w:val="nil"/>
              <w:bottom w:val="thinThickMediumGap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экскурсий, досугов, развлечений.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thinThickMediumGap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1086" w:type="pct"/>
            <w:tcBorders>
              <w:top w:val="nil"/>
              <w:left w:val="nil"/>
              <w:bottom w:val="thinThickMediumGap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1B" w:rsidRPr="006E474F" w:rsidRDefault="008A0A1B" w:rsidP="00FD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464C91" w:rsidRPr="00DE1396" w:rsidRDefault="00430D53" w:rsidP="00430D5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Медико-профилактическая работа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850"/>
        <w:gridCol w:w="851"/>
        <w:gridCol w:w="1134"/>
        <w:gridCol w:w="2127"/>
      </w:tblGrid>
      <w:tr w:rsidR="00DE1396" w:rsidRPr="00DE1396" w:rsidTr="009454D8">
        <w:trPr>
          <w:cantSplit/>
        </w:trPr>
        <w:tc>
          <w:tcPr>
            <w:tcW w:w="817" w:type="dxa"/>
            <w:vMerge w:val="restart"/>
          </w:tcPr>
          <w:p w:rsidR="00464C91" w:rsidRPr="00DE1396" w:rsidRDefault="00464C91" w:rsidP="00430D53">
            <w:pPr>
              <w:tabs>
                <w:tab w:val="left" w:pos="2040"/>
              </w:tabs>
              <w:spacing w:after="0" w:line="240" w:lineRule="auto"/>
              <w:ind w:left="-250"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DE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vMerge w:val="restart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3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 проведения</w:t>
            </w:r>
          </w:p>
        </w:tc>
        <w:tc>
          <w:tcPr>
            <w:tcW w:w="2127" w:type="dxa"/>
            <w:vMerge w:val="restart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1396" w:rsidRPr="00DE1396" w:rsidTr="009454D8">
        <w:trPr>
          <w:cantSplit/>
        </w:trPr>
        <w:tc>
          <w:tcPr>
            <w:tcW w:w="817" w:type="dxa"/>
            <w:vMerge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vMerge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396" w:rsidRPr="00DE1396" w:rsidTr="009454D8">
        <w:trPr>
          <w:cantSplit/>
        </w:trPr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64C91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тех. учёбы с персоналом по </w:t>
            </w:r>
            <w:proofErr w:type="spellStart"/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СанПину</w:t>
            </w:r>
            <w:proofErr w:type="spellEnd"/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E1396" w:rsidRPr="00DE1396" w:rsidTr="009454D8"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64C91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464C91" w:rsidRPr="00DE1396" w:rsidRDefault="00430D53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фильт</w:t>
            </w:r>
            <w:r w:rsidR="00E14FE5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E1396" w:rsidRPr="00DE1396" w:rsidTr="009454D8"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64C91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гигиеническому обучению персонала</w:t>
            </w:r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E1396" w:rsidRPr="00DE1396" w:rsidTr="009454D8"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30D53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жаркую погоду обливания ног детей из лейки в старших группах при температуре воздуха не ниже </w:t>
            </w:r>
            <w:r w:rsidR="00E14FE5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Start"/>
            <w:r w:rsidR="009454D8" w:rsidRPr="00DE13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⁰</w:t>
            </w:r>
            <w:r w:rsidR="009454D8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E1396" w:rsidRPr="00DE1396" w:rsidTr="009454D8"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30D53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педагогами по изучению санитарно-эпидемиологических правил</w:t>
            </w:r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E1396" w:rsidRPr="00DE1396" w:rsidTr="009454D8"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30D53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на темы:</w:t>
            </w:r>
          </w:p>
          <w:p w:rsidR="00464C91" w:rsidRPr="00DE1396" w:rsidRDefault="00464C91" w:rsidP="00464C91">
            <w:pPr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травмах, ушибах, переломах</w:t>
            </w:r>
          </w:p>
          <w:p w:rsidR="00464C91" w:rsidRPr="00DE1396" w:rsidRDefault="00464C91" w:rsidP="00464C91">
            <w:pPr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</w:t>
            </w:r>
          </w:p>
          <w:p w:rsidR="00464C91" w:rsidRPr="00DE1396" w:rsidRDefault="00464C91" w:rsidP="00464C91">
            <w:pPr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</w:t>
            </w:r>
          </w:p>
          <w:p w:rsidR="00464C91" w:rsidRPr="00DE1396" w:rsidRDefault="00464C91" w:rsidP="00464C91">
            <w:pPr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кишечные инфекции</w:t>
            </w:r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30D53" w:rsidRPr="00DE1396" w:rsidTr="009454D8">
        <w:tc>
          <w:tcPr>
            <w:tcW w:w="817" w:type="dxa"/>
          </w:tcPr>
          <w:p w:rsidR="00464C91" w:rsidRPr="00DE1396" w:rsidRDefault="00CC4F97" w:rsidP="00CC4F9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30D53"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консультирование:</w:t>
            </w: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закаливания в летнее время»</w:t>
            </w:r>
          </w:p>
        </w:tc>
        <w:tc>
          <w:tcPr>
            <w:tcW w:w="850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</w:tcPr>
          <w:p w:rsidR="00464C91" w:rsidRPr="00DE1396" w:rsidRDefault="00464C91" w:rsidP="00464C91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464C91" w:rsidRPr="00DE1396" w:rsidRDefault="00464C91" w:rsidP="00464C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C91" w:rsidRPr="00DE1396" w:rsidRDefault="00464C91" w:rsidP="00464C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F1D" w:rsidRPr="00DE1396" w:rsidRDefault="00F36F1D">
      <w:pPr>
        <w:rPr>
          <w:rFonts w:ascii="Arial" w:hAnsi="Arial" w:cs="Arial"/>
          <w:sz w:val="24"/>
          <w:szCs w:val="24"/>
        </w:rPr>
      </w:pPr>
    </w:p>
    <w:sectPr w:rsidR="00F36F1D" w:rsidRPr="00DE1396" w:rsidSect="00E1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471"/>
    <w:multiLevelType w:val="hybridMultilevel"/>
    <w:tmpl w:val="BC38255E"/>
    <w:lvl w:ilvl="0" w:tplc="059210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7373F"/>
    <w:multiLevelType w:val="hybridMultilevel"/>
    <w:tmpl w:val="006A45BC"/>
    <w:lvl w:ilvl="0" w:tplc="E132D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D54F0"/>
    <w:multiLevelType w:val="hybridMultilevel"/>
    <w:tmpl w:val="D2A24ECE"/>
    <w:lvl w:ilvl="0" w:tplc="B376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17B0"/>
    <w:multiLevelType w:val="hybridMultilevel"/>
    <w:tmpl w:val="5A84D624"/>
    <w:lvl w:ilvl="0" w:tplc="66BEEB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37"/>
    <w:rsid w:val="000A017A"/>
    <w:rsid w:val="001A3DBC"/>
    <w:rsid w:val="00430D53"/>
    <w:rsid w:val="00464C91"/>
    <w:rsid w:val="006D058B"/>
    <w:rsid w:val="006E474F"/>
    <w:rsid w:val="008A0A1B"/>
    <w:rsid w:val="008D3337"/>
    <w:rsid w:val="009454D8"/>
    <w:rsid w:val="00CC4F97"/>
    <w:rsid w:val="00DE1396"/>
    <w:rsid w:val="00E14FE5"/>
    <w:rsid w:val="00F36F1D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3DE0-CDEB-4FB3-A535-BE2DFE39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10</cp:revision>
  <cp:lastPrinted>2015-06-05T02:33:00Z</cp:lastPrinted>
  <dcterms:created xsi:type="dcterms:W3CDTF">2014-06-02T23:20:00Z</dcterms:created>
  <dcterms:modified xsi:type="dcterms:W3CDTF">2015-07-14T06:00:00Z</dcterms:modified>
</cp:coreProperties>
</file>