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8F" w:rsidRDefault="00AE488F" w:rsidP="00E33B08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  <w:r w:rsidRPr="00AE488F">
        <w:rPr>
          <w:rFonts w:ascii="PT Astra Serif" w:hAnsi="PT Astra Serif"/>
          <w:b/>
          <w:noProof/>
          <w:sz w:val="28"/>
          <w:szCs w:val="28"/>
        </w:rPr>
        <w:drawing>
          <wp:inline distT="0" distB="0" distL="0" distR="0">
            <wp:extent cx="6645910" cy="9391324"/>
            <wp:effectExtent l="0" t="0" r="0" b="0"/>
            <wp:docPr id="1" name="Рисунок 1" descr="C:\Users\Admin\Desktop\Карпенко А.Н.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пенко А.Н.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88F" w:rsidRDefault="00AE488F" w:rsidP="00E33B08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  <w:sectPr w:rsidR="00AE488F" w:rsidSect="00AE488F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AE488F" w:rsidRDefault="00AE488F" w:rsidP="00E33B08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</w:p>
    <w:p w:rsidR="00AE488F" w:rsidRDefault="00AE488F" w:rsidP="00E33B08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</w:p>
    <w:p w:rsidR="00AE488F" w:rsidRDefault="00AE488F" w:rsidP="00E33B08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</w:p>
    <w:p w:rsidR="00AE488F" w:rsidRDefault="00AE488F" w:rsidP="00E33B08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</w:p>
    <w:p w:rsidR="006D0B21" w:rsidRDefault="006D0B21" w:rsidP="00C74F9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C74F99" w:rsidRDefault="00C74F99" w:rsidP="00C74F9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bCs/>
          <w:color w:val="000000"/>
          <w:sz w:val="40"/>
          <w:szCs w:val="40"/>
        </w:rPr>
      </w:pPr>
      <w:r w:rsidRPr="00A842CE">
        <w:rPr>
          <w:rFonts w:ascii="PT Astra Serif" w:hAnsi="PT Astra Serif" w:cs="Arial"/>
          <w:b/>
          <w:bCs/>
          <w:color w:val="000000"/>
          <w:sz w:val="40"/>
          <w:szCs w:val="40"/>
        </w:rPr>
        <w:t>Содержание</w:t>
      </w:r>
    </w:p>
    <w:p w:rsidR="000F441A" w:rsidRPr="000F441A" w:rsidRDefault="000F441A" w:rsidP="000F441A">
      <w:pPr>
        <w:widowControl w:val="0"/>
        <w:autoSpaceDE w:val="0"/>
        <w:autoSpaceDN w:val="0"/>
        <w:spacing w:after="0" w:line="240" w:lineRule="auto"/>
        <w:ind w:left="567" w:right="577" w:firstLine="426"/>
        <w:jc w:val="both"/>
        <w:rPr>
          <w:rFonts w:ascii="Times New Roman CYR" w:eastAsia="Times New Roman" w:hAnsi="Times New Roman CYR" w:cs="Times New Roman CYR"/>
          <w:sz w:val="28"/>
        </w:rPr>
      </w:pPr>
      <w:r w:rsidRPr="000F441A">
        <w:rPr>
          <w:rFonts w:ascii="Times New Roman CYR" w:eastAsia="Times New Roman" w:hAnsi="Times New Roman CYR" w:cs="Times New Roman CYR"/>
          <w:sz w:val="28"/>
          <w:lang w:val="en-US"/>
        </w:rPr>
        <w:t>I</w:t>
      </w:r>
      <w:r w:rsidRPr="000F441A">
        <w:rPr>
          <w:rFonts w:ascii="Times New Roman CYR" w:eastAsia="Times New Roman" w:hAnsi="Times New Roman CYR" w:cs="Times New Roman CYR"/>
          <w:sz w:val="28"/>
        </w:rPr>
        <w:t xml:space="preserve">. Комплекс основных характеристик дополнительной </w:t>
      </w:r>
    </w:p>
    <w:p w:rsidR="000F441A" w:rsidRPr="000F441A" w:rsidRDefault="000F441A" w:rsidP="000F441A">
      <w:pPr>
        <w:widowControl w:val="0"/>
        <w:autoSpaceDE w:val="0"/>
        <w:autoSpaceDN w:val="0"/>
        <w:spacing w:after="0" w:line="240" w:lineRule="auto"/>
        <w:ind w:left="567" w:right="577" w:firstLine="426"/>
        <w:jc w:val="both"/>
        <w:rPr>
          <w:rFonts w:ascii="Times New Roman CYR" w:eastAsia="Times New Roman" w:hAnsi="Times New Roman CYR" w:cs="Times New Roman CYR"/>
          <w:sz w:val="28"/>
        </w:rPr>
      </w:pPr>
      <w:r w:rsidRPr="000F441A">
        <w:rPr>
          <w:rFonts w:ascii="Times New Roman CYR" w:eastAsia="Times New Roman" w:hAnsi="Times New Roman CYR" w:cs="Times New Roman CYR"/>
          <w:sz w:val="28"/>
        </w:rPr>
        <w:t>общеобразовательной общеразвивающей программы</w:t>
      </w:r>
    </w:p>
    <w:p w:rsidR="000F441A" w:rsidRPr="000F441A" w:rsidRDefault="000F441A" w:rsidP="000F441A">
      <w:pPr>
        <w:widowControl w:val="0"/>
        <w:numPr>
          <w:ilvl w:val="1"/>
          <w:numId w:val="6"/>
        </w:numPr>
        <w:tabs>
          <w:tab w:val="left" w:pos="1848"/>
          <w:tab w:val="left" w:pos="10773"/>
        </w:tabs>
        <w:autoSpaceDE w:val="0"/>
        <w:autoSpaceDN w:val="0"/>
        <w:spacing w:after="0" w:line="240" w:lineRule="auto"/>
        <w:ind w:right="577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Cs/>
          <w:sz w:val="28"/>
          <w:szCs w:val="28"/>
        </w:rPr>
        <w:t>Пояснительная записка</w:t>
      </w:r>
    </w:p>
    <w:p w:rsidR="000F441A" w:rsidRPr="000F441A" w:rsidRDefault="000F441A" w:rsidP="000F441A">
      <w:pPr>
        <w:widowControl w:val="0"/>
        <w:numPr>
          <w:ilvl w:val="1"/>
          <w:numId w:val="6"/>
        </w:numPr>
        <w:tabs>
          <w:tab w:val="left" w:pos="1848"/>
          <w:tab w:val="left" w:pos="10773"/>
        </w:tabs>
        <w:autoSpaceDE w:val="0"/>
        <w:autoSpaceDN w:val="0"/>
        <w:spacing w:after="0" w:line="240" w:lineRule="auto"/>
        <w:ind w:right="577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Cs/>
          <w:sz w:val="28"/>
          <w:szCs w:val="28"/>
        </w:rPr>
        <w:t>Цель и задачи программы</w:t>
      </w:r>
    </w:p>
    <w:p w:rsidR="000F441A" w:rsidRPr="000F441A" w:rsidRDefault="000F441A" w:rsidP="000F441A">
      <w:pPr>
        <w:widowControl w:val="0"/>
        <w:numPr>
          <w:ilvl w:val="1"/>
          <w:numId w:val="6"/>
        </w:numPr>
        <w:tabs>
          <w:tab w:val="left" w:pos="1848"/>
          <w:tab w:val="left" w:pos="10773"/>
        </w:tabs>
        <w:autoSpaceDE w:val="0"/>
        <w:autoSpaceDN w:val="0"/>
        <w:spacing w:after="0" w:line="240" w:lineRule="auto"/>
        <w:ind w:right="577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Cs/>
          <w:sz w:val="28"/>
          <w:szCs w:val="28"/>
        </w:rPr>
        <w:t>Содержание программы</w:t>
      </w:r>
    </w:p>
    <w:p w:rsidR="000F441A" w:rsidRPr="000F441A" w:rsidRDefault="000F441A" w:rsidP="000F441A">
      <w:pPr>
        <w:widowControl w:val="0"/>
        <w:numPr>
          <w:ilvl w:val="1"/>
          <w:numId w:val="6"/>
        </w:numPr>
        <w:tabs>
          <w:tab w:val="left" w:pos="1848"/>
          <w:tab w:val="left" w:pos="10773"/>
        </w:tabs>
        <w:autoSpaceDE w:val="0"/>
        <w:autoSpaceDN w:val="0"/>
        <w:spacing w:after="0" w:line="240" w:lineRule="auto"/>
        <w:ind w:right="577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Cs/>
          <w:sz w:val="28"/>
          <w:szCs w:val="28"/>
        </w:rPr>
        <w:t>Планируемые результаты</w:t>
      </w:r>
    </w:p>
    <w:p w:rsidR="000F441A" w:rsidRPr="000F441A" w:rsidRDefault="000F441A" w:rsidP="000F441A">
      <w:pPr>
        <w:widowControl w:val="0"/>
        <w:tabs>
          <w:tab w:val="left" w:pos="1848"/>
          <w:tab w:val="left" w:pos="10773"/>
        </w:tabs>
        <w:autoSpaceDE w:val="0"/>
        <w:autoSpaceDN w:val="0"/>
        <w:spacing w:after="0" w:line="240" w:lineRule="auto"/>
        <w:ind w:left="993" w:right="577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Cs/>
          <w:sz w:val="28"/>
          <w:szCs w:val="28"/>
        </w:rPr>
        <w:t>II. Комплекс организационно-педагогических условий</w:t>
      </w:r>
    </w:p>
    <w:p w:rsidR="000F441A" w:rsidRPr="000F441A" w:rsidRDefault="000F441A" w:rsidP="000F441A">
      <w:pPr>
        <w:widowControl w:val="0"/>
        <w:tabs>
          <w:tab w:val="left" w:pos="1848"/>
          <w:tab w:val="left" w:pos="10773"/>
        </w:tabs>
        <w:autoSpaceDE w:val="0"/>
        <w:autoSpaceDN w:val="0"/>
        <w:spacing w:after="0" w:line="240" w:lineRule="auto"/>
        <w:ind w:left="993" w:right="577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Cs/>
          <w:sz w:val="28"/>
          <w:szCs w:val="28"/>
        </w:rPr>
        <w:t>2.1. Календарный учебный график</w:t>
      </w:r>
    </w:p>
    <w:p w:rsidR="000F441A" w:rsidRPr="000F441A" w:rsidRDefault="000F441A" w:rsidP="000F441A">
      <w:pPr>
        <w:widowControl w:val="0"/>
        <w:tabs>
          <w:tab w:val="left" w:pos="1848"/>
          <w:tab w:val="left" w:pos="10773"/>
        </w:tabs>
        <w:autoSpaceDE w:val="0"/>
        <w:autoSpaceDN w:val="0"/>
        <w:spacing w:after="0" w:line="240" w:lineRule="auto"/>
        <w:ind w:left="993" w:right="577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Cs/>
          <w:sz w:val="28"/>
          <w:szCs w:val="28"/>
        </w:rPr>
        <w:t>2.2. Условия реализации программы</w:t>
      </w:r>
    </w:p>
    <w:p w:rsidR="000F441A" w:rsidRPr="000F441A" w:rsidRDefault="000F441A" w:rsidP="000F441A">
      <w:pPr>
        <w:widowControl w:val="0"/>
        <w:tabs>
          <w:tab w:val="left" w:pos="1848"/>
          <w:tab w:val="left" w:pos="10773"/>
        </w:tabs>
        <w:autoSpaceDE w:val="0"/>
        <w:autoSpaceDN w:val="0"/>
        <w:spacing w:after="0" w:line="240" w:lineRule="auto"/>
        <w:ind w:left="993" w:right="577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Cs/>
          <w:sz w:val="28"/>
          <w:szCs w:val="28"/>
        </w:rPr>
        <w:t>2.3. Формы аттестации</w:t>
      </w:r>
    </w:p>
    <w:p w:rsidR="000F441A" w:rsidRPr="000F441A" w:rsidRDefault="000F441A" w:rsidP="000F441A">
      <w:pPr>
        <w:widowControl w:val="0"/>
        <w:tabs>
          <w:tab w:val="left" w:pos="1848"/>
          <w:tab w:val="left" w:pos="10773"/>
        </w:tabs>
        <w:autoSpaceDE w:val="0"/>
        <w:autoSpaceDN w:val="0"/>
        <w:spacing w:after="0" w:line="240" w:lineRule="auto"/>
        <w:ind w:left="993" w:right="577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Cs/>
          <w:sz w:val="28"/>
          <w:szCs w:val="28"/>
        </w:rPr>
        <w:t>2.4. Оценочные материалы</w:t>
      </w:r>
    </w:p>
    <w:p w:rsidR="000F441A" w:rsidRPr="000F441A" w:rsidRDefault="000F441A" w:rsidP="000F441A">
      <w:pPr>
        <w:widowControl w:val="0"/>
        <w:tabs>
          <w:tab w:val="left" w:pos="1848"/>
          <w:tab w:val="left" w:pos="10773"/>
        </w:tabs>
        <w:autoSpaceDE w:val="0"/>
        <w:autoSpaceDN w:val="0"/>
        <w:spacing w:after="0" w:line="240" w:lineRule="auto"/>
        <w:ind w:left="993" w:right="577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Cs/>
          <w:sz w:val="28"/>
          <w:szCs w:val="28"/>
        </w:rPr>
        <w:t>2.5. Методические материалы</w:t>
      </w:r>
    </w:p>
    <w:p w:rsidR="000F441A" w:rsidRPr="000F441A" w:rsidRDefault="000F441A" w:rsidP="000F441A">
      <w:pPr>
        <w:widowControl w:val="0"/>
        <w:tabs>
          <w:tab w:val="left" w:pos="1848"/>
          <w:tab w:val="left" w:pos="10773"/>
        </w:tabs>
        <w:autoSpaceDE w:val="0"/>
        <w:autoSpaceDN w:val="0"/>
        <w:spacing w:after="0" w:line="240" w:lineRule="auto"/>
        <w:ind w:left="993" w:right="577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Cs/>
          <w:sz w:val="28"/>
          <w:szCs w:val="28"/>
        </w:rPr>
        <w:t>2.6. Список литературы</w:t>
      </w:r>
    </w:p>
    <w:p w:rsidR="000F441A" w:rsidRPr="000F441A" w:rsidRDefault="000F441A" w:rsidP="000F441A">
      <w:pPr>
        <w:widowControl w:val="0"/>
        <w:autoSpaceDE w:val="0"/>
        <w:autoSpaceDN w:val="0"/>
        <w:spacing w:before="72" w:after="0" w:line="240" w:lineRule="auto"/>
        <w:ind w:left="1134" w:right="3602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bCs/>
          <w:color w:val="000000"/>
          <w:sz w:val="40"/>
          <w:szCs w:val="40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bCs/>
          <w:color w:val="000000"/>
          <w:sz w:val="40"/>
          <w:szCs w:val="40"/>
        </w:rPr>
      </w:pPr>
    </w:p>
    <w:p w:rsidR="00956190" w:rsidRDefault="00956190" w:rsidP="00C74F99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</w:p>
    <w:p w:rsidR="000F441A" w:rsidRDefault="000F441A" w:rsidP="00C74F99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</w:p>
    <w:p w:rsidR="000F441A" w:rsidRPr="000F441A" w:rsidRDefault="000F441A" w:rsidP="000F441A">
      <w:pPr>
        <w:widowControl w:val="0"/>
        <w:autoSpaceDE w:val="0"/>
        <w:autoSpaceDN w:val="0"/>
        <w:spacing w:after="0" w:line="240" w:lineRule="auto"/>
        <w:ind w:left="567" w:right="57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0F441A">
        <w:rPr>
          <w:rFonts w:ascii="Times New Roman" w:eastAsia="Times New Roman" w:hAnsi="Times New Roman" w:cs="Times New Roman"/>
          <w:b/>
          <w:sz w:val="28"/>
          <w:szCs w:val="28"/>
        </w:rPr>
        <w:t>. Комплекс основных характеристик дополнительной общеобразовательной общеразвивающей программы</w:t>
      </w:r>
    </w:p>
    <w:p w:rsidR="000F441A" w:rsidRPr="000F441A" w:rsidRDefault="000F441A" w:rsidP="000F441A">
      <w:pPr>
        <w:widowControl w:val="0"/>
        <w:tabs>
          <w:tab w:val="left" w:pos="1848"/>
          <w:tab w:val="left" w:pos="10773"/>
        </w:tabs>
        <w:autoSpaceDE w:val="0"/>
        <w:autoSpaceDN w:val="0"/>
        <w:spacing w:after="0" w:line="240" w:lineRule="auto"/>
        <w:ind w:left="567" w:right="577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bCs/>
          <w:sz w:val="28"/>
          <w:szCs w:val="28"/>
        </w:rPr>
        <w:t>1.1. Пояснительная записка</w:t>
      </w:r>
    </w:p>
    <w:p w:rsidR="00CC7B07" w:rsidRPr="000F441A" w:rsidRDefault="006D0B21" w:rsidP="000F441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Успеваемость учащегося</w:t>
      </w:r>
      <w:r w:rsidR="00611DD6" w:rsidRPr="000F441A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нача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льной школы, качество усвоения им знаний в школьный период </w:t>
      </w:r>
      <w:r w:rsidR="00611DD6" w:rsidRPr="000F441A">
        <w:rPr>
          <w:rFonts w:ascii="Times New Roman" w:eastAsia="Times New Roman" w:hAnsi="Times New Roman" w:cs="Times New Roman"/>
          <w:color w:val="211E1E"/>
          <w:sz w:val="28"/>
          <w:szCs w:val="28"/>
        </w:rPr>
        <w:t>во многом зависит от дошкольной п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одготовки. Почему один ребёнок </w:t>
      </w:r>
      <w:r w:rsidR="00611DD6" w:rsidRPr="000F441A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хорошо успевает в начальных 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классах, а другой сталкивается </w:t>
      </w:r>
      <w:r w:rsidR="00611DD6" w:rsidRPr="000F441A">
        <w:rPr>
          <w:rFonts w:ascii="Times New Roman" w:eastAsia="Times New Roman" w:hAnsi="Times New Roman" w:cs="Times New Roman"/>
          <w:color w:val="211E1E"/>
          <w:sz w:val="28"/>
          <w:szCs w:val="28"/>
        </w:rPr>
        <w:t>с серьёзными проблемами?   Дело не только в наличии или отсутствии способност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ей, но и в том, какое развитие </w:t>
      </w:r>
      <w:r w:rsidR="00611DD6" w:rsidRPr="000F441A">
        <w:rPr>
          <w:rFonts w:ascii="Times New Roman" w:eastAsia="Times New Roman" w:hAnsi="Times New Roman" w:cs="Times New Roman"/>
          <w:color w:val="211E1E"/>
          <w:sz w:val="28"/>
          <w:szCs w:val="28"/>
        </w:rPr>
        <w:t>получали способности в первые шесть-семь лет 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жизни ребёнка.   К сожалению, большинство современных </w:t>
      </w:r>
      <w:r w:rsidR="00611DD6" w:rsidRPr="000F441A">
        <w:rPr>
          <w:rFonts w:ascii="Times New Roman" w:eastAsia="Times New Roman" w:hAnsi="Times New Roman" w:cs="Times New Roman"/>
          <w:color w:val="211E1E"/>
          <w:sz w:val="28"/>
          <w:szCs w:val="28"/>
        </w:rPr>
        <w:t>детей   предпочитают компью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тер или телевизор, чем занятия в прописях или </w:t>
      </w:r>
      <w:r w:rsidR="00611DD6" w:rsidRPr="000F441A">
        <w:rPr>
          <w:rFonts w:ascii="Times New Roman" w:eastAsia="Times New Roman" w:hAnsi="Times New Roman" w:cs="Times New Roman"/>
          <w:color w:val="211E1E"/>
          <w:sz w:val="28"/>
          <w:szCs w:val="28"/>
        </w:rPr>
        <w:t>какие-ни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будь серьёзные игры.   Чтобы помочь детям подготовиться </w:t>
      </w:r>
      <w:r w:rsidR="00611DD6" w:rsidRPr="000F441A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к школьной   жизни, мною разработана программа   кружковой работы «Скоро в школу». </w:t>
      </w:r>
    </w:p>
    <w:p w:rsidR="00611DD6" w:rsidRPr="000F441A" w:rsidRDefault="006D0B21" w:rsidP="000F441A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Программа включает в </w:t>
      </w:r>
      <w:r w:rsidR="00611DD6" w:rsidRPr="000F441A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себя:</w:t>
      </w:r>
    </w:p>
    <w:p w:rsidR="00611DD6" w:rsidRPr="000F441A" w:rsidRDefault="006D0B21" w:rsidP="000F441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1.Игры и </w:t>
      </w:r>
      <w:r w:rsidR="00611DD6" w:rsidRPr="000F441A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задания   по развитию речи.                                                                      </w:t>
      </w:r>
    </w:p>
    <w:p w:rsidR="00611DD6" w:rsidRPr="000F441A" w:rsidRDefault="006D0B21" w:rsidP="000F441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2.Развитие математических </w:t>
      </w:r>
      <w:r w:rsidR="00611DD6" w:rsidRPr="000F441A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способностей.                                                     </w:t>
      </w:r>
    </w:p>
    <w:p w:rsidR="00611DD6" w:rsidRPr="000F441A" w:rsidRDefault="006D0B21" w:rsidP="000F441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3.Упражнения </w:t>
      </w:r>
      <w:r w:rsidR="00611DD6" w:rsidRPr="000F441A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на развитие</w:t>
      </w: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   мелкой моторики </w:t>
      </w:r>
      <w:r w:rsidR="005137B9" w:rsidRPr="000F441A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пальцев.</w:t>
      </w:r>
      <w:r w:rsidR="00611DD6" w:rsidRPr="000F441A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                                           </w:t>
      </w:r>
    </w:p>
    <w:p w:rsidR="00611DD6" w:rsidRPr="000F441A" w:rsidRDefault="00611DD6" w:rsidP="000F441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4.Игры на развитие логического мышления, памяти, внимания.</w:t>
      </w:r>
    </w:p>
    <w:p w:rsidR="000F441A" w:rsidRPr="000F441A" w:rsidRDefault="006D0B21" w:rsidP="000F441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5. Материал   по </w:t>
      </w:r>
      <w:r w:rsidR="00611DD6" w:rsidRPr="000F441A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ознакомлению окружающего мира.  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и подходы к формированию Программы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сформирована в соответствии с принципами и подходами, определёнными Федеральным государственным образовательным стандартом дошкольного образования.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Принцип развивающего образования, в соответствии с которым главной целью дошкольного образования является развитие ребенка;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Принцип научной обоснованности и практической применимости;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Комплексно-тематический принцип построения образовательного процесса.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Реализация рабочей программы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осуществляется в процессе разнообразных видов деятельности: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продуктивной).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 Образовательная деятельность, осуществляемая в ходе режимных моментов.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3. Самостоятельная деятельность детей.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4. Взаимодействие с семьями детей по реализации рабочей программы.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детей.</w:t>
      </w:r>
    </w:p>
    <w:p w:rsid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социально - личностному, познавательному и художественно - эстетическому развитию.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Рабочая программа формируется</w:t>
      </w:r>
      <w:r w:rsidRPr="000F441A">
        <w:rPr>
          <w:rFonts w:ascii="Times New Roman" w:eastAsia="Times New Roman" w:hAnsi="Times New Roman" w:cs="Times New Roman"/>
          <w:sz w:val="28"/>
          <w:szCs w:val="28"/>
        </w:rPr>
        <w:t> с учётом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sz w:val="28"/>
          <w:szCs w:val="28"/>
        </w:rPr>
        <w:t>Учитываются также возраст детей и необходимость реализации образовательных задач в определенных</w:t>
      </w:r>
      <w:r w:rsidRPr="000F441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F441A">
        <w:rPr>
          <w:rFonts w:ascii="Times New Roman" w:eastAsia="Times New Roman" w:hAnsi="Times New Roman" w:cs="Times New Roman"/>
          <w:bCs/>
          <w:sz w:val="28"/>
          <w:szCs w:val="28"/>
        </w:rPr>
        <w:t>видах деятельности.</w:t>
      </w:r>
      <w:r w:rsidRPr="000F441A">
        <w:rPr>
          <w:rFonts w:ascii="Times New Roman" w:eastAsia="Times New Roman" w:hAnsi="Times New Roman" w:cs="Times New Roman"/>
          <w:sz w:val="28"/>
          <w:szCs w:val="28"/>
        </w:rPr>
        <w:t> Для детей дошкольного возраста это:</w:t>
      </w:r>
    </w:p>
    <w:p w:rsidR="00E51841" w:rsidRPr="000F441A" w:rsidRDefault="006D0B21" w:rsidP="00E51841">
      <w:pPr>
        <w:numPr>
          <w:ilvl w:val="0"/>
          <w:numId w:val="2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игровая </w:t>
      </w:r>
      <w:r w:rsidR="00E51841" w:rsidRPr="000F441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деятельность</w:t>
      </w:r>
      <w:r w:rsidR="00E51841" w:rsidRPr="000F441A">
        <w:rPr>
          <w:rFonts w:ascii="Times New Roman" w:eastAsia="Times New Roman" w:hAnsi="Times New Roman" w:cs="Times New Roman"/>
          <w:i/>
          <w:sz w:val="28"/>
          <w:szCs w:val="28"/>
        </w:rPr>
        <w:t> (</w:t>
      </w:r>
      <w:r w:rsidR="00E51841" w:rsidRPr="000F441A">
        <w:rPr>
          <w:rFonts w:ascii="Times New Roman" w:eastAsia="Times New Roman" w:hAnsi="Times New Roman" w:cs="Times New Roman"/>
          <w:sz w:val="28"/>
          <w:szCs w:val="28"/>
        </w:rPr>
        <w:t>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E51841" w:rsidRPr="000F441A" w:rsidRDefault="00E51841" w:rsidP="00E51841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коммуникативная</w:t>
      </w:r>
      <w:r w:rsidRPr="000F441A">
        <w:rPr>
          <w:rFonts w:ascii="Times New Roman" w:eastAsia="Times New Roman" w:hAnsi="Times New Roman" w:cs="Times New Roman"/>
          <w:sz w:val="28"/>
          <w:szCs w:val="28"/>
        </w:rPr>
        <w:t> (общение и взаимодействие со взрослыми и сверстниками);</w:t>
      </w:r>
    </w:p>
    <w:p w:rsidR="00E51841" w:rsidRPr="000F441A" w:rsidRDefault="00E51841" w:rsidP="00E51841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познавательно-исследовательская</w:t>
      </w:r>
      <w:r w:rsidRPr="000F441A">
        <w:rPr>
          <w:rFonts w:ascii="Times New Roman" w:eastAsia="Times New Roman" w:hAnsi="Times New Roman" w:cs="Times New Roman"/>
          <w:sz w:val="28"/>
          <w:szCs w:val="28"/>
        </w:rPr>
        <w:t> (исследования объектов окружающего мира и экспериментирования с ними; восприятие художественной литературы и фольклора);</w:t>
      </w:r>
    </w:p>
    <w:p w:rsidR="00E51841" w:rsidRPr="000F441A" w:rsidRDefault="00E51841" w:rsidP="00E51841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самообслуживание и элементарный бытовой труд</w:t>
      </w:r>
      <w:r w:rsidRPr="000F441A">
        <w:rPr>
          <w:rFonts w:ascii="Times New Roman" w:eastAsia="Times New Roman" w:hAnsi="Times New Roman" w:cs="Times New Roman"/>
          <w:sz w:val="28"/>
          <w:szCs w:val="28"/>
        </w:rPr>
        <w:t> (в помещении и на улице);</w:t>
      </w:r>
    </w:p>
    <w:p w:rsidR="00E51841" w:rsidRPr="000F441A" w:rsidRDefault="00E51841" w:rsidP="00E51841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конструирование</w:t>
      </w:r>
      <w:r w:rsidRPr="000F441A">
        <w:rPr>
          <w:rFonts w:ascii="Times New Roman" w:eastAsia="Times New Roman" w:hAnsi="Times New Roman" w:cs="Times New Roman"/>
          <w:sz w:val="28"/>
          <w:szCs w:val="28"/>
        </w:rPr>
        <w:t> из разного материала, включая конструкторы, модули, бумагу, природный и иной материал;</w:t>
      </w:r>
    </w:p>
    <w:p w:rsidR="00E51841" w:rsidRPr="000F441A" w:rsidRDefault="00E51841" w:rsidP="00E51841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изобразительная</w:t>
      </w:r>
      <w:r w:rsidRPr="000F441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0F441A">
        <w:rPr>
          <w:rFonts w:ascii="Times New Roman" w:eastAsia="Times New Roman" w:hAnsi="Times New Roman" w:cs="Times New Roman"/>
          <w:sz w:val="28"/>
          <w:szCs w:val="28"/>
        </w:rPr>
        <w:t>(рисования, лепки, аппликации);</w:t>
      </w:r>
    </w:p>
    <w:p w:rsidR="00E51841" w:rsidRPr="000F441A" w:rsidRDefault="00E51841" w:rsidP="00E51841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музыкальная</w:t>
      </w:r>
      <w:r w:rsidRPr="000F441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 </w:t>
      </w:r>
      <w:r w:rsidRPr="000F441A">
        <w:rPr>
          <w:rFonts w:ascii="Times New Roman" w:eastAsia="Times New Roman" w:hAnsi="Times New Roman" w:cs="Times New Roman"/>
          <w:sz w:val="28"/>
          <w:szCs w:val="28"/>
        </w:rPr>
        <w:t>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E51841" w:rsidRPr="000F441A" w:rsidRDefault="00E51841" w:rsidP="00E51841">
      <w:pPr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двигательная</w:t>
      </w:r>
      <w:r w:rsidRPr="000F441A">
        <w:rPr>
          <w:rFonts w:ascii="Times New Roman" w:eastAsia="Times New Roman" w:hAnsi="Times New Roman" w:cs="Times New Roman"/>
          <w:bCs/>
          <w:sz w:val="28"/>
          <w:szCs w:val="28"/>
        </w:rPr>
        <w:t> (</w:t>
      </w:r>
      <w:r w:rsidRPr="000F441A">
        <w:rPr>
          <w:rFonts w:ascii="Times New Roman" w:eastAsia="Times New Roman" w:hAnsi="Times New Roman" w:cs="Times New Roman"/>
          <w:sz w:val="28"/>
          <w:szCs w:val="28"/>
        </w:rPr>
        <w:t>овладение основными движениями) активность ребенка.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sz w:val="28"/>
          <w:szCs w:val="28"/>
        </w:rPr>
        <w:t>Основными участниками реализации программы являются: дети подготовительного к школе возраста.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Возрастные особенности детей 6-7лет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седьмом году жизни происходят большие изменения в физическом, познавательном, эмоциональном и социально-личностном развитии старших дошкольников, формируется готовность к предстоящему школьному обучению.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Движения детей седьмого года жизни отличаются достаточной координированностъю и точностью.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Дети хорошо различают направление движения, скорость, смену темпа и ритма. Возросла возможность пространственной ориентировки, заметно увеличились проявления волевых усилий при выполнении отдельных упражнений, стремление добиться хорошего результата. У детей вырабатывается эстетическое отношение к движениям, они начинают воспринимать красоту и гармонию движений. Проявляются личные интересы мальчиков и девочек в выборе физических упражнений и подвижных игр.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 Гигиенические навыки у детей 6-7 летнего возраста становятся достаточно устойчивыми. Формируется привычка самостоятельно следить за своим внешним видом, пользоваться носовым платком, быть опрятными и аккуратными, причесываться.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Повышается общая осведомленность детей о здоровьесберегающем поведении: элементарные правила безопасности, сведения о некоторых возможных травмирующих ситуациях, важности охраны органов чувств (зрения, слуха), некоторых приемах первой помощи в случае травмы (ушиб, порез, ссадина), правилах поведения в обществе в случае заболевания (при кашле, чихании прикрывать рот платком, отворачиваться, не пользоваться общей посудой с заболевшим), некоторых правилах ухода за больным (не шуметь, выполнять просьбы, предложить чай, подать грелку, градусник и т. п.).</w:t>
      </w:r>
    </w:p>
    <w:p w:rsidR="00E51841" w:rsidRPr="000F441A" w:rsidRDefault="00E51841" w:rsidP="00E51841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6-7 лет -</w:t>
      </w:r>
      <w:r w:rsidRPr="000F441A">
        <w:rPr>
          <w:rStyle w:val="c0"/>
          <w:color w:val="000000"/>
          <w:sz w:val="28"/>
          <w:szCs w:val="28"/>
        </w:rPr>
        <w:t xml:space="preserve"> время активного социального развития детей. В этот</w:t>
      </w:r>
      <w:r w:rsidRPr="000F441A">
        <w:rPr>
          <w:rStyle w:val="c4"/>
          <w:i/>
          <w:iCs/>
          <w:color w:val="000000"/>
          <w:sz w:val="28"/>
          <w:szCs w:val="28"/>
        </w:rPr>
        <w:t> период начинает складываться личность</w:t>
      </w:r>
      <w:r w:rsidRPr="000F441A">
        <w:rPr>
          <w:rStyle w:val="c0"/>
          <w:color w:val="000000"/>
          <w:sz w:val="28"/>
          <w:szCs w:val="28"/>
        </w:rPr>
        <w:t> с ее основными компо</w:t>
      </w:r>
      <w:r w:rsidR="006D0B21">
        <w:rPr>
          <w:rStyle w:val="c0"/>
          <w:color w:val="000000"/>
          <w:sz w:val="28"/>
          <w:szCs w:val="28"/>
        </w:rPr>
        <w:t xml:space="preserve">нентами. Дети </w:t>
      </w:r>
      <w:r w:rsidRPr="000F441A">
        <w:rPr>
          <w:rStyle w:val="c0"/>
          <w:color w:val="000000"/>
          <w:sz w:val="28"/>
          <w:szCs w:val="28"/>
        </w:rPr>
        <w:t>перестают быть наивными и непосредственными, становятся более закрытыми для окружающих. Часто они пытаются скрыть свои истинные чувства, особенно в случае неудачи, обиды, боли. Причиной таких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изменений является дифференциация (разделение) в сознании ребенка его внутренней и внешней жизни. Формируются его личностные особенности, становятся более выраженными индивидуальные черты в поведении, более определенно проявляется характер.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У детей</w:t>
      </w:r>
      <w:r w:rsidRPr="000F441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 развивается способность к соподчинению мотивов поступков,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 к определенной произвольной регуляции своих действий. Усвоение норм и правил, умение соотнести свои поступки с этими нормами приводят к формированию первых задатков произвольного поведения, то есть такого поведения, для которого характерны устойчивость, не- ситуативность. В поведении и взаимоотношениях наблюдаются волевые проявления: дети могут сдержаться, если это необходимо, проявить терпение, настойчивость. В выборе линии поведения дошкольник учитывает свой прошлый опыт, нравственные представления и оценки, мнение окружающих.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Развивающаяся способность к соподчинению мотивов свидетельствует о</w:t>
      </w:r>
      <w:r w:rsidRPr="000F441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 формирующейся социальной направленности поведения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Предметная деятельность постепенно утрачивает для них свое особое значение. В подготовительной группе дошкольник начинает оценивать себя с точки зрения своей авторитетности среди других 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(сверстников, взрослых), признания ими его личных достижений и качеств.</w:t>
      </w:r>
      <w:r w:rsidRPr="000F441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 Формируются достаточно устойчивая самооценка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51841" w:rsidRPr="000F441A" w:rsidRDefault="00E51841" w:rsidP="00E51841">
      <w:pPr>
        <w:pStyle w:val="c1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0F441A">
        <w:rPr>
          <w:rStyle w:val="c0"/>
          <w:color w:val="000000"/>
          <w:sz w:val="28"/>
          <w:szCs w:val="28"/>
        </w:rPr>
        <w:t>Ближе к концу дошкольного возраста</w:t>
      </w:r>
      <w:r w:rsidRPr="000F441A">
        <w:rPr>
          <w:rStyle w:val="c4"/>
          <w:i/>
          <w:iCs/>
          <w:color w:val="000000"/>
          <w:sz w:val="28"/>
          <w:szCs w:val="28"/>
        </w:rPr>
        <w:t> общение детей со взрослыми приобретает внеситуативно - личностную форму,</w:t>
      </w:r>
      <w:r w:rsidRPr="000F441A">
        <w:rPr>
          <w:rStyle w:val="c0"/>
          <w:color w:val="000000"/>
          <w:sz w:val="28"/>
          <w:szCs w:val="28"/>
        </w:rPr>
        <w:t> максимально приспособленную к процессу познания ребенком себя и других людей. Дети охотно обсуждают с воспитателем поступки людей, их качества, мотивы действий.</w:t>
      </w:r>
      <w:r w:rsidRPr="000F441A">
        <w:rPr>
          <w:rStyle w:val="c4"/>
          <w:i/>
          <w:iCs/>
          <w:color w:val="000000"/>
          <w:sz w:val="28"/>
          <w:szCs w:val="28"/>
        </w:rPr>
        <w:t> Углубляется интерес к внутреннему миру людей, особенностям их взаимоотношений.</w:t>
      </w:r>
      <w:r w:rsidRPr="000F441A">
        <w:rPr>
          <w:rStyle w:val="c0"/>
          <w:color w:val="000000"/>
          <w:sz w:val="28"/>
          <w:szCs w:val="28"/>
        </w:rPr>
        <w:t> Личностная форма общения становится способом обогащения социальных представлений, ценностных ориентации, познания норм поведения, способом определения настроения и эмоционального состояния человека, познания ребенком своего собственного внутреннего мира. Характерной особенностью этого возраста является появление интереса к проблемам, выходящим за рамки детского сада и личного опыта.</w:t>
      </w:r>
      <w:r w:rsidRPr="000F441A">
        <w:rPr>
          <w:rStyle w:val="c4"/>
          <w:i/>
          <w:iCs/>
          <w:color w:val="000000"/>
          <w:sz w:val="28"/>
          <w:szCs w:val="28"/>
        </w:rPr>
        <w:t> Дети интересуются событиями прошлого и будущего, жизнью разных народов, животным и растительным миром разных стран.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седьмом году жизни</w:t>
      </w:r>
      <w:r w:rsidRPr="000F441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 происходит дальнейшее развитие взаимоотношений детей со сверстниками.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Дети предпочитают совместную деятельность индивидуальной. Возрастает интерес к личности сверстника, устанавливаются отношения избирательной дружбы и устойчивой взаимной симпатии. Узы дружбы связывают преимущественно детей одного пола, но начинает проявляться особое внимание и симпатия между отдельными мальчиками и девочками. Мальчики оказывают девочкам личное расположение, дарят подарки, угощают, предлагают помощь.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В подготовительной группе в совместной деятельности</w:t>
      </w:r>
      <w:r w:rsidRPr="000F441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 дети осваивают разные формы сотрудничества: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договариваются, обмениваются мнениями; чередуют и согласовывают действия; совместно выполняют одну операцию; контролируют действия партнера, исправляют его ошибки; помогают партнеру, выполняют часть его работы; принимают замечания партнера, исправляют свои ошибки. В процессе совместной деятельности дошкольники приобретают практику равноправного общения, опыт руководства и подчинения, учатся достигать взаимопонимания. Все это имеет большое значение для социального развития детей и готовности к школьному обучению.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В подготовительной группе </w:t>
      </w:r>
      <w:r w:rsidRPr="000F441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значительно расширяется игровой опыт детей.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Детям становится доступна вся игровая палитра: сюжетно-ролевые, режиссерские, театрализованные игры, игры с готовым содержанием и правилами, игровое экспериментирование, конструктивно-строительные и настольно-печатные игры, подвижные и музыкальные игры. Достаточно отчетливо проявляются избирательные интересы в выборе игр, индивидуальные предпочтения, особенности игр мальчиков и девочек. Проявляются индивидуальные черты в игровом поведении: дети-режиссеры, дети-исполнители/артисты, дети-сочинители игровых сюжетов, предпочитающие игровое фантазирование.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Дети на седьмом году жизни выдвигают разнообразные игровые замыслы до начала игры и по ходу игры, проявляют инициативу в придумывании игровых событий, используют сюжето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сложение для построения игры. В игре дети вступают в ролевой диалог со сверстником, стремятся ярко передать игровую роль: изменяют интонацию голоса в зависимости от 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роли, передают отношения, характеры и настроения персонажей («требовательный учитель», «любящая мама», «капризная дочка» и т. п.) с помощью невербальных средств выразительности (мимика, жесты, движения). В ходе игрового сюжета происходит придумывание и комбинирование разнообразных ситуаций взаимодействия людей, событий и коллизий.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Постепенно игра становится интегративной деятельностью, которая тесно связана с разны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ми видами детской деятельности -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речевой, познавательной, коммуникативной, художественно-продуктивной, конструктивной. Для детей становится важен не только процесс игры, но и такой результат, как придуманный новый игровой сюжет, созданная игровая обстановка, возможность презентации продуктов своей деятельности (например, игрушек-самоделок, деталей костюмов).</w:t>
      </w:r>
    </w:p>
    <w:p w:rsidR="00E51841" w:rsidRPr="000F441A" w:rsidRDefault="006D0B2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Переход </w:t>
      </w:r>
      <w:r w:rsidR="00E51841"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в подготовительную группу связан с</w:t>
      </w:r>
      <w:r w:rsidR="00E51841" w:rsidRPr="000F441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 изменением стату</w:t>
      </w:r>
      <w:r w:rsidR="00E51841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са дошкольников в детском саду -</w:t>
      </w:r>
      <w:r w:rsidR="00E51841"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 в общей семье воспитанников детского сада они становятся самыми старшими.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Дошкольники 6-7 лет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нарисовать иллюстрации.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седьмом году жизни</w:t>
      </w:r>
      <w:r w:rsidRPr="000F441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 расширяются возможности развития самостоятельной познавательной деятельности.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Детям доступно многообразие способов познания: наблюдение и самонаблюдение, сенсорное обследование объектов, логические операции (сравнение, анализ, синтез, классификация), простейшие измерения, экспериментирование с природными и рукотворными объектами.</w:t>
      </w:r>
      <w:r w:rsidRPr="000F441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 Развиваются возможности памяти.</w:t>
      </w: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 Увеличивается ее объем, произвольность запоминания информации. Для запоминания дети сознательно прибегают к повторению, использованию группировки, составлению несложного опорного плана, помогающего воссоздать последовательность событий или действий, наглядно-образные средства.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1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F441A">
        <w:rPr>
          <w:rStyle w:val="c0"/>
          <w:rFonts w:ascii="Times New Roman" w:hAnsi="Times New Roman" w:cs="Times New Roman"/>
          <w:color w:val="000000"/>
          <w:sz w:val="28"/>
          <w:szCs w:val="28"/>
        </w:rPr>
        <w:t>Обязательным элементом образа в подготовительной группе является участие детей в разрешении проблемных ситуаций, в проведении элементарных опытов, экспериментирования, в развивающих играх, головоломках, в изготовлении игрушек-самоделок, простейших механизмов и моделей.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441A" w:rsidRPr="000F441A" w:rsidRDefault="00611DD6" w:rsidP="00E51841">
      <w:pPr>
        <w:shd w:val="clear" w:color="auto" w:fill="FFFFFF"/>
        <w:spacing w:after="0" w:line="240" w:lineRule="auto"/>
        <w:ind w:left="567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  <w:t> </w:t>
      </w:r>
      <w:r w:rsidR="000F441A" w:rsidRPr="000F441A">
        <w:rPr>
          <w:rFonts w:ascii="Times New Roman" w:eastAsia="Times New Roman" w:hAnsi="Times New Roman" w:cs="Times New Roman"/>
          <w:b/>
          <w:sz w:val="28"/>
          <w:szCs w:val="28"/>
        </w:rPr>
        <w:t>1.2.  Цель и задачи программы</w:t>
      </w:r>
    </w:p>
    <w:p w:rsidR="00611DD6" w:rsidRPr="000F441A" w:rsidRDefault="000F441A" w:rsidP="000F441A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color w:val="211E1E"/>
          <w:sz w:val="28"/>
          <w:szCs w:val="28"/>
          <w:u w:val="single"/>
        </w:rPr>
        <w:t>Цель</w:t>
      </w:r>
      <w:r w:rsidR="00611DD6" w:rsidRPr="000F441A">
        <w:rPr>
          <w:rFonts w:ascii="Times New Roman" w:eastAsia="Times New Roman" w:hAnsi="Times New Roman" w:cs="Times New Roman"/>
          <w:bCs/>
          <w:color w:val="211E1E"/>
          <w:sz w:val="28"/>
          <w:szCs w:val="28"/>
          <w:u w:val="single"/>
        </w:rPr>
        <w:t>: </w:t>
      </w:r>
    </w:p>
    <w:p w:rsidR="00611DD6" w:rsidRPr="000F441A" w:rsidRDefault="00611DD6" w:rsidP="000F441A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>В</w:t>
      </w:r>
      <w:r w:rsidR="006D0B21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 xml:space="preserve">сесторонне подготовить   детей к школе, </w:t>
      </w:r>
      <w:r w:rsidRPr="000F441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>дать все необходимые знания, </w:t>
      </w:r>
      <w:r w:rsidRPr="000F441A">
        <w:rPr>
          <w:rFonts w:ascii="Times New Roman" w:eastAsia="Times New Roman" w:hAnsi="Times New Roman" w:cs="Times New Roman"/>
          <w:bCs/>
          <w:color w:val="211E1E"/>
          <w:sz w:val="28"/>
          <w:szCs w:val="28"/>
        </w:rPr>
        <w:t>помочь</w:t>
      </w:r>
      <w:r w:rsidR="006D0B21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> справиться</w:t>
      </w:r>
      <w:r w:rsidRPr="000F441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 xml:space="preserve"> с программой кружковой работы.</w:t>
      </w:r>
    </w:p>
    <w:p w:rsidR="00611DD6" w:rsidRPr="000F441A" w:rsidRDefault="00611DD6" w:rsidP="000F441A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color w:val="211E1E"/>
          <w:sz w:val="28"/>
          <w:szCs w:val="28"/>
          <w:u w:val="single"/>
        </w:rPr>
        <w:t>Задачи:</w:t>
      </w:r>
    </w:p>
    <w:p w:rsidR="00611DD6" w:rsidRPr="000F441A" w:rsidRDefault="00611DD6" w:rsidP="000F441A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>1</w:t>
      </w:r>
      <w:r w:rsidR="006D0B21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>.   Формировать   умения детей </w:t>
      </w:r>
      <w:r w:rsidRPr="000F441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>внимательно слушат</w:t>
      </w:r>
      <w:r w:rsidR="006D0B21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>ь и выполнять задания, отвечать на вопросы </w:t>
      </w:r>
      <w:r w:rsidRPr="000F441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>полным ответом.    </w:t>
      </w:r>
    </w:p>
    <w:p w:rsidR="00611DD6" w:rsidRPr="000F441A" w:rsidRDefault="00611DD6" w:rsidP="000F441A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lastRenderedPageBreak/>
        <w:t>2.Развивать у детей логическое и образное мышление, речь, внимание, память.  </w:t>
      </w:r>
    </w:p>
    <w:p w:rsidR="005137B9" w:rsidRPr="000F441A" w:rsidRDefault="00611DD6" w:rsidP="000F441A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 xml:space="preserve">3.  </w:t>
      </w:r>
      <w:r w:rsidR="006D0B21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>Способствовать у детей высокую </w:t>
      </w:r>
      <w:r w:rsidRPr="000F441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 xml:space="preserve">интеллектуальную способность.       </w:t>
      </w:r>
    </w:p>
    <w:p w:rsidR="00611DD6" w:rsidRPr="000F441A" w:rsidRDefault="006D0B21" w:rsidP="000F441A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>4.  Воспитывать у детей </w:t>
      </w:r>
      <w:r w:rsidR="00611DD6" w:rsidRPr="000F441A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</w:rPr>
        <w:t>аккуратность  во время  выполнения заданий,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441A" w:rsidRPr="000F441A" w:rsidRDefault="000F441A" w:rsidP="000F441A">
      <w:pPr>
        <w:widowControl w:val="0"/>
        <w:tabs>
          <w:tab w:val="left" w:pos="10773"/>
        </w:tabs>
        <w:autoSpaceDE w:val="0"/>
        <w:autoSpaceDN w:val="0"/>
        <w:spacing w:after="0" w:line="240" w:lineRule="auto"/>
        <w:ind w:left="567" w:right="577" w:firstLine="4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bCs/>
          <w:sz w:val="28"/>
          <w:szCs w:val="28"/>
        </w:rPr>
        <w:t>1.3. Содержание программы</w:t>
      </w:r>
    </w:p>
    <w:p w:rsidR="000F441A" w:rsidRPr="000F441A" w:rsidRDefault="000F441A" w:rsidP="000F441A">
      <w:pPr>
        <w:widowControl w:val="0"/>
        <w:tabs>
          <w:tab w:val="left" w:pos="10773"/>
        </w:tabs>
        <w:autoSpaceDE w:val="0"/>
        <w:autoSpaceDN w:val="0"/>
        <w:spacing w:after="0" w:line="240" w:lineRule="auto"/>
        <w:ind w:left="851" w:right="577" w:firstLine="425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/>
          <w:bCs/>
          <w:sz w:val="28"/>
          <w:szCs w:val="28"/>
        </w:rPr>
        <w:t>Учебный план</w:t>
      </w:r>
    </w:p>
    <w:tbl>
      <w:tblPr>
        <w:tblW w:w="0" w:type="auto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1984"/>
        <w:gridCol w:w="1985"/>
        <w:gridCol w:w="2409"/>
        <w:gridCol w:w="3828"/>
      </w:tblGrid>
      <w:tr w:rsidR="000F441A" w:rsidRPr="000F441A" w:rsidTr="000F441A">
        <w:trPr>
          <w:trHeight w:val="458"/>
        </w:trPr>
        <w:tc>
          <w:tcPr>
            <w:tcW w:w="568" w:type="dxa"/>
            <w:vMerge w:val="restart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</w:pPr>
            <w:r w:rsidRPr="000F441A">
              <w:rPr>
                <w:rFonts w:ascii="Times New Roman CYR" w:eastAsia="Times New Roman CYR" w:hAnsi="Times New Roman CYR" w:cs="Times New Roman CYR"/>
                <w:kern w:val="1"/>
                <w:sz w:val="28"/>
                <w:szCs w:val="24"/>
              </w:rPr>
              <w:t>№</w:t>
            </w:r>
          </w:p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  <w:t>Название раздела, темы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  <w:t>Количество часов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</w:pPr>
            <w:r w:rsidRPr="000F441A"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  <w:t>Форма аттестации/</w:t>
            </w:r>
          </w:p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  <w:t>контроля</w:t>
            </w:r>
          </w:p>
        </w:tc>
      </w:tr>
      <w:tr w:rsidR="000F441A" w:rsidRPr="000F441A" w:rsidTr="000F441A">
        <w:trPr>
          <w:trHeight w:val="480"/>
        </w:trPr>
        <w:tc>
          <w:tcPr>
            <w:tcW w:w="568" w:type="dxa"/>
            <w:vMerge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kern w:val="1"/>
                <w:sz w:val="28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</w:pPr>
            <w:r w:rsidRPr="000F441A"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</w:pPr>
            <w:r w:rsidRPr="000F441A"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  <w:t>теория</w:t>
            </w:r>
          </w:p>
        </w:tc>
        <w:tc>
          <w:tcPr>
            <w:tcW w:w="2409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</w:pPr>
            <w:r w:rsidRPr="000F441A"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  <w:t>практика</w:t>
            </w:r>
          </w:p>
        </w:tc>
        <w:tc>
          <w:tcPr>
            <w:tcW w:w="3828" w:type="dxa"/>
            <w:vMerge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 CYR" w:eastAsia="Andale Sans UI" w:hAnsi="Times New Roman CYR" w:cs="Times New Roman CYR"/>
                <w:kern w:val="1"/>
                <w:sz w:val="28"/>
                <w:szCs w:val="24"/>
              </w:rPr>
            </w:pPr>
          </w:p>
        </w:tc>
      </w:tr>
      <w:tr w:rsidR="000F441A" w:rsidRPr="000F441A" w:rsidTr="000F441A">
        <w:trPr>
          <w:trHeight w:val="286"/>
        </w:trPr>
        <w:tc>
          <w:tcPr>
            <w:tcW w:w="568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F441A" w:rsidRPr="000F441A" w:rsidRDefault="002D61E6" w:rsidP="000F441A">
            <w:pPr>
              <w:widowControl w:val="0"/>
              <w:suppressAutoHyphens/>
              <w:spacing w:after="0" w:line="240" w:lineRule="auto"/>
              <w:ind w:right="86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Раздел: «Ознакомление с окружающим миром»</w:t>
            </w:r>
          </w:p>
        </w:tc>
        <w:tc>
          <w:tcPr>
            <w:tcW w:w="1984" w:type="dxa"/>
            <w:shd w:val="clear" w:color="auto" w:fill="auto"/>
          </w:tcPr>
          <w:p w:rsidR="000F441A" w:rsidRPr="00714F50" w:rsidRDefault="00BD555E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714F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0F441A" w:rsidRPr="00714F50" w:rsidRDefault="000F441A" w:rsidP="000F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0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09" w:type="dxa"/>
            <w:shd w:val="clear" w:color="auto" w:fill="auto"/>
          </w:tcPr>
          <w:p w:rsidR="000F441A" w:rsidRPr="00714F50" w:rsidRDefault="00BD555E" w:rsidP="000F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F441A" w:rsidRPr="00714F50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3828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Наблюдение </w:t>
            </w:r>
          </w:p>
        </w:tc>
      </w:tr>
      <w:tr w:rsidR="000F441A" w:rsidRPr="000F441A" w:rsidTr="000F441A">
        <w:trPr>
          <w:trHeight w:val="410"/>
        </w:trPr>
        <w:tc>
          <w:tcPr>
            <w:tcW w:w="568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0F441A" w:rsidRPr="000F441A" w:rsidRDefault="002D61E6" w:rsidP="000F441A">
            <w:pPr>
              <w:widowControl w:val="0"/>
              <w:suppressAutoHyphens/>
              <w:spacing w:after="0" w:line="240" w:lineRule="auto"/>
              <w:ind w:right="86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Раздел: «ФЭ</w:t>
            </w:r>
            <w:r w:rsidR="00FD619F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МП»</w:t>
            </w:r>
          </w:p>
        </w:tc>
        <w:tc>
          <w:tcPr>
            <w:tcW w:w="1984" w:type="dxa"/>
            <w:shd w:val="clear" w:color="auto" w:fill="auto"/>
          </w:tcPr>
          <w:p w:rsidR="000F441A" w:rsidRPr="00714F50" w:rsidRDefault="00BD555E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714F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0F441A" w:rsidRPr="00714F50" w:rsidRDefault="000F441A" w:rsidP="000F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0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09" w:type="dxa"/>
            <w:shd w:val="clear" w:color="auto" w:fill="auto"/>
          </w:tcPr>
          <w:p w:rsidR="000F441A" w:rsidRPr="00714F50" w:rsidRDefault="00BD555E" w:rsidP="000F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0F441A" w:rsidRPr="00714F50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3828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Наблюдение</w:t>
            </w:r>
          </w:p>
        </w:tc>
      </w:tr>
      <w:tr w:rsidR="000F441A" w:rsidRPr="000F441A" w:rsidTr="000F441A">
        <w:trPr>
          <w:trHeight w:val="180"/>
        </w:trPr>
        <w:tc>
          <w:tcPr>
            <w:tcW w:w="568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0F441A" w:rsidRPr="000F441A" w:rsidRDefault="00FD619F" w:rsidP="000F441A">
            <w:pPr>
              <w:widowControl w:val="0"/>
              <w:suppressAutoHyphens/>
              <w:spacing w:after="0" w:line="240" w:lineRule="auto"/>
              <w:ind w:right="86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Раздел: «Подготовка к обучению грамоте»</w:t>
            </w:r>
          </w:p>
        </w:tc>
        <w:tc>
          <w:tcPr>
            <w:tcW w:w="1984" w:type="dxa"/>
            <w:shd w:val="clear" w:color="auto" w:fill="auto"/>
          </w:tcPr>
          <w:p w:rsidR="000F441A" w:rsidRPr="00714F50" w:rsidRDefault="00BD555E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714F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0F441A" w:rsidRPr="00714F50" w:rsidRDefault="000F441A" w:rsidP="000F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0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09" w:type="dxa"/>
            <w:shd w:val="clear" w:color="auto" w:fill="auto"/>
          </w:tcPr>
          <w:p w:rsidR="000F441A" w:rsidRPr="00714F50" w:rsidRDefault="00BD555E" w:rsidP="000F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0F441A" w:rsidRPr="00714F50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3828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Наблюдение</w:t>
            </w:r>
          </w:p>
        </w:tc>
      </w:tr>
      <w:tr w:rsidR="000F441A" w:rsidRPr="000F441A" w:rsidTr="000F441A">
        <w:trPr>
          <w:trHeight w:val="75"/>
        </w:trPr>
        <w:tc>
          <w:tcPr>
            <w:tcW w:w="568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0F441A" w:rsidRPr="000F441A" w:rsidRDefault="00FD619F" w:rsidP="000F441A">
            <w:pPr>
              <w:widowControl w:val="0"/>
              <w:suppressAutoHyphens/>
              <w:spacing w:after="0" w:line="240" w:lineRule="auto"/>
              <w:ind w:right="86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Раздел: «Развитие мелкой моторики»</w:t>
            </w:r>
          </w:p>
        </w:tc>
        <w:tc>
          <w:tcPr>
            <w:tcW w:w="1984" w:type="dxa"/>
            <w:shd w:val="clear" w:color="auto" w:fill="auto"/>
          </w:tcPr>
          <w:p w:rsidR="000F441A" w:rsidRPr="00714F50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714F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0F441A" w:rsidRPr="00714F50" w:rsidRDefault="000F441A" w:rsidP="000F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0F441A" w:rsidRPr="00714F50" w:rsidRDefault="000F441A" w:rsidP="000F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Наблюдение</w:t>
            </w:r>
          </w:p>
        </w:tc>
      </w:tr>
    </w:tbl>
    <w:p w:rsidR="000F441A" w:rsidRDefault="000F441A" w:rsidP="000F441A">
      <w:pPr>
        <w:widowControl w:val="0"/>
        <w:tabs>
          <w:tab w:val="left" w:pos="10773"/>
        </w:tabs>
        <w:autoSpaceDE w:val="0"/>
        <w:autoSpaceDN w:val="0"/>
        <w:spacing w:after="0" w:line="240" w:lineRule="auto"/>
        <w:ind w:left="851" w:right="577" w:firstLine="425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F441A" w:rsidRPr="000F441A" w:rsidRDefault="000F441A" w:rsidP="000F441A">
      <w:pPr>
        <w:widowControl w:val="0"/>
        <w:tabs>
          <w:tab w:val="left" w:pos="10773"/>
        </w:tabs>
        <w:autoSpaceDE w:val="0"/>
        <w:autoSpaceDN w:val="0"/>
        <w:spacing w:after="0" w:line="240" w:lineRule="auto"/>
        <w:ind w:left="851" w:right="577" w:firstLine="425"/>
        <w:rPr>
          <w:rFonts w:ascii="PT Astra Serif" w:eastAsia="Times New Roman" w:hAnsi="PT Astra Serif" w:cs="Times New Roman"/>
          <w:b/>
          <w:sz w:val="28"/>
          <w:szCs w:val="28"/>
        </w:rPr>
      </w:pPr>
      <w:r w:rsidRPr="000F441A">
        <w:rPr>
          <w:rFonts w:ascii="PT Astra Serif" w:eastAsia="Times New Roman" w:hAnsi="PT Astra Serif" w:cs="Times New Roman"/>
          <w:b/>
          <w:sz w:val="28"/>
          <w:szCs w:val="28"/>
        </w:rPr>
        <w:t xml:space="preserve">1.4. Планируемые результаты 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Дошкольник должен</w:t>
      </w:r>
      <w:r w:rsidRPr="000F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«Речевое развитие»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-Правильно произносить все звуки родного языка.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разницу между звуком и буквой.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гласные и согласные звуки.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-Слышать и называть звуки в начале, середине и в </w:t>
      </w:r>
      <w:r w:rsidRPr="000F4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конце слова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находить слова со звуком в предложениях.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-Использовать в общении монологическую и диалогическую речь, быть доброжелательным и корректным собеседником, поддерживать культуру речевого общения.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-Уметь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пересказывать литературные тексты, драматизировать их, составлять рассказ по серии сюжетных картин.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-Уметь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развернуто отвечать на вопросы по содержанию прочитанного.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-Согласовывать слова в роде, числе, падеже.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-Составлять рассказы из личного опыта, сочинять короткие сказки на заданную тему.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-Делить двусложные и трехсложные слова с открытыми слогами </w:t>
      </w:r>
      <w:r w:rsidRPr="000F4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(на-ша Маша, ма-ли-на, бе-ре-за)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 на части.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«Познавательное развитие» ФЭМП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Умеет считать и называть числа до 10 и обратно (увеличивать и уменьшать каждое число на 1, </w:t>
      </w:r>
      <w:r w:rsidRPr="000F4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знать числа-соседи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). Иметь представление о счете в пределах 20 без операций над числами.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представление о составе чисел в пределах 10 (умеет раскладывать число на два меньших и составлять из двух меньших большее – на наглядной основе).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Умеет на наглядной основе составлять и решать простые арифметические задачи на сложение и вычитание, при решении задач пользоваться знаками действий +, -, =.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соотношения целого и части, делить целое на равные части, выделять разные признаки предмета.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Знает и проявляет первоначальные измерительные умения (измерить длину, ширину, высоту предметов, объем жидких и сыпучих веществ, веса предметов с помощью условной мерки).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Знает и называет геометрические фигуры, их элементы </w:t>
      </w:r>
      <w:r w:rsidRPr="000F4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(сторона, вершина, угол)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 и некоторые свойства, </w:t>
      </w:r>
      <w:r w:rsidRPr="000F4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группирует по размеру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, цвету, форме.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Умеет моделировать геометрические фигуры, составлять из них разные тематические композиции.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Различает и называет части суток, их последовательность.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Ориентируется на ограниченной территории (листе бумаги, школьной доске, странице тетради и т. д., располагает предметы в пространстве и называет правильно их расположение.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Ориентируется на условные обозначения, знаком с понятиями – рисунок, схема, план.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элементарные представления о времени.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«Познавательное развитие»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предметным окружением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представление о предметах, облегчающих труд людей на производстве </w:t>
      </w:r>
      <w:r w:rsidRPr="000F4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(компьютер, роботы, станки)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; о видах транспорта, его назначении; об объектах, создающих комфорт и уют в помещении и на улице.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представление об истории создания предметов.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Знает и называет свойства </w:t>
      </w:r>
      <w:r w:rsidRPr="000F4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(прочность, твёрдость, мягкость)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разных материалов </w:t>
      </w:r>
      <w:r w:rsidRPr="000F4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(дерево, бумага, ткань, глина, стекло, пластмасса, резина, кожа и пр.)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социальным миром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представления о школе, институте, культурных объектах, различных профессиях и специальностях.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Имеет представление о сферах человеческой деятельности </w:t>
      </w:r>
      <w:r w:rsidRPr="000F4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(наука, искусство, производство. сельское хозяйство и пр.)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Понимает понятия о труде – добросовестность, ответственность, аккуратность, духовность.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представление о родном крае, стране, государственных символах и праздниках, героях нашей страны.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элементарные представления об эволюции Земли, эволюции животного и растительного мира, месте человека в природном и социальном мире, о культуре разных народов, о свободе личности.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миром природы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представления о животном и растительном мире.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Знает и называет овощи, фрукты, ягоды, грибы, комнатные, лекарственные, садовые и луговые растения, деревья, кустарники.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представления о явлениях и объектах живой и неживой природы, умеет устанавливать причинно-следственные связи между природными явлениями.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представления об условиях, необходимых для жизни людей, животных, растений </w:t>
      </w:r>
      <w:r w:rsidRPr="000F4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(воздух, вода, питание и т. п.)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. Имеет представления о свойствах воды, песка, снега.</w:t>
      </w:r>
    </w:p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Знает и называет времена </w:t>
      </w:r>
      <w:r w:rsidRPr="000F4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года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, их последовательность, признаки и изменения в природе.</w:t>
      </w:r>
    </w:p>
    <w:p w:rsid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41A" w:rsidRPr="000F441A" w:rsidRDefault="000F441A" w:rsidP="000F441A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b/>
          <w:sz w:val="28"/>
        </w:rPr>
      </w:pPr>
      <w:r w:rsidRPr="000F441A">
        <w:rPr>
          <w:rFonts w:ascii="Times New Roman" w:eastAsia="Times New Roman" w:hAnsi="Times New Roman" w:cs="Times New Roman"/>
          <w:b/>
          <w:sz w:val="28"/>
          <w:lang w:val="en-US"/>
        </w:rPr>
        <w:t>II</w:t>
      </w:r>
      <w:r w:rsidRPr="000F441A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0F441A">
        <w:rPr>
          <w:rFonts w:ascii="Times New Roman CYR" w:eastAsia="Times New Roman" w:hAnsi="Times New Roman CYR" w:cs="Times New Roman CYR"/>
          <w:b/>
          <w:sz w:val="28"/>
        </w:rPr>
        <w:t>Комплекс организационно-педагогических условий</w:t>
      </w:r>
    </w:p>
    <w:p w:rsidR="000F441A" w:rsidRPr="000F441A" w:rsidRDefault="000F441A" w:rsidP="000F441A">
      <w:pPr>
        <w:widowControl w:val="0"/>
        <w:autoSpaceDE w:val="0"/>
        <w:autoSpaceDN w:val="0"/>
        <w:spacing w:after="0" w:line="240" w:lineRule="auto"/>
        <w:ind w:left="851"/>
        <w:rPr>
          <w:rFonts w:ascii="Times New Roman CYR" w:eastAsia="Times New Roman" w:hAnsi="Times New Roman CYR" w:cs="Times New Roman CYR"/>
          <w:b/>
          <w:sz w:val="28"/>
        </w:rPr>
      </w:pPr>
      <w:r w:rsidRPr="000F441A">
        <w:rPr>
          <w:rFonts w:ascii="Times New Roman" w:eastAsia="Times New Roman" w:hAnsi="Times New Roman" w:cs="Times New Roman"/>
          <w:b/>
          <w:sz w:val="28"/>
        </w:rPr>
        <w:t xml:space="preserve">2.1. </w:t>
      </w:r>
      <w:r w:rsidRPr="000F441A">
        <w:rPr>
          <w:rFonts w:ascii="Times New Roman CYR" w:eastAsia="Times New Roman" w:hAnsi="Times New Roman CYR" w:cs="Times New Roman CYR"/>
          <w:b/>
          <w:sz w:val="28"/>
        </w:rPr>
        <w:t xml:space="preserve">Календарный учебный график 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960"/>
        <w:gridCol w:w="902"/>
        <w:gridCol w:w="1984"/>
        <w:gridCol w:w="1134"/>
        <w:gridCol w:w="4820"/>
        <w:gridCol w:w="2410"/>
        <w:gridCol w:w="2409"/>
      </w:tblGrid>
      <w:tr w:rsidR="000F441A" w:rsidRPr="000F441A" w:rsidTr="00ED77AE">
        <w:tc>
          <w:tcPr>
            <w:tcW w:w="690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№</w:t>
            </w:r>
          </w:p>
        </w:tc>
        <w:tc>
          <w:tcPr>
            <w:tcW w:w="960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месяц</w:t>
            </w:r>
          </w:p>
        </w:tc>
        <w:tc>
          <w:tcPr>
            <w:tcW w:w="902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Число</w:t>
            </w:r>
          </w:p>
        </w:tc>
        <w:tc>
          <w:tcPr>
            <w:tcW w:w="1984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Форма занятия</w:t>
            </w:r>
          </w:p>
        </w:tc>
        <w:tc>
          <w:tcPr>
            <w:tcW w:w="1134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4820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Тема занятия</w:t>
            </w:r>
          </w:p>
        </w:tc>
        <w:tc>
          <w:tcPr>
            <w:tcW w:w="2410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Форма контроля</w:t>
            </w:r>
          </w:p>
        </w:tc>
      </w:tr>
      <w:tr w:rsidR="000F441A" w:rsidRPr="000F441A" w:rsidTr="00ED77AE">
        <w:tc>
          <w:tcPr>
            <w:tcW w:w="690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октябрь</w:t>
            </w:r>
          </w:p>
        </w:tc>
        <w:tc>
          <w:tcPr>
            <w:tcW w:w="902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441A" w:rsidRPr="000F441A" w:rsidRDefault="00E576C0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0F441A" w:rsidRPr="000F441A" w:rsidRDefault="000F441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F441A" w:rsidRPr="000F441A" w:rsidRDefault="00FD619F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FD619F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«Ознакомление с окружающим миром»</w:t>
            </w:r>
          </w:p>
          <w:p w:rsidR="000F441A" w:rsidRPr="000F441A" w:rsidRDefault="00E576C0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«Овощи и фрукты»</w:t>
            </w:r>
          </w:p>
        </w:tc>
        <w:tc>
          <w:tcPr>
            <w:tcW w:w="2410" w:type="dxa"/>
            <w:shd w:val="clear" w:color="auto" w:fill="auto"/>
          </w:tcPr>
          <w:p w:rsidR="000F441A" w:rsidRPr="000F441A" w:rsidRDefault="00FD619F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0F441A" w:rsidRPr="000F441A" w:rsidTr="00ED77AE">
        <w:tc>
          <w:tcPr>
            <w:tcW w:w="690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октябрь</w:t>
            </w:r>
          </w:p>
        </w:tc>
        <w:tc>
          <w:tcPr>
            <w:tcW w:w="902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F441A" w:rsidRPr="000F441A" w:rsidRDefault="00755DA7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0F441A" w:rsidRPr="000F441A" w:rsidRDefault="000F441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E576C0" w:rsidRDefault="00E576C0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«Подготовка к обучению грамоте»</w:t>
            </w:r>
          </w:p>
          <w:p w:rsidR="000F441A" w:rsidRPr="000F441A" w:rsidRDefault="00755DA7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«Звуки и буквы»</w:t>
            </w:r>
          </w:p>
        </w:tc>
        <w:tc>
          <w:tcPr>
            <w:tcW w:w="2410" w:type="dxa"/>
            <w:shd w:val="clear" w:color="auto" w:fill="auto"/>
          </w:tcPr>
          <w:p w:rsidR="00755DA7" w:rsidRPr="00755DA7" w:rsidRDefault="00755DA7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0F441A" w:rsidRPr="000F441A" w:rsidRDefault="000F441A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F441A" w:rsidRPr="000F441A" w:rsidRDefault="000F441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755DA7" w:rsidRPr="000F441A" w:rsidTr="00ED77AE">
        <w:tc>
          <w:tcPr>
            <w:tcW w:w="690" w:type="dxa"/>
            <w:shd w:val="clear" w:color="auto" w:fill="auto"/>
          </w:tcPr>
          <w:p w:rsidR="00755DA7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755DA7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октябрь</w:t>
            </w:r>
          </w:p>
        </w:tc>
        <w:tc>
          <w:tcPr>
            <w:tcW w:w="902" w:type="dxa"/>
            <w:shd w:val="clear" w:color="auto" w:fill="auto"/>
          </w:tcPr>
          <w:p w:rsidR="00755DA7" w:rsidRPr="000F441A" w:rsidRDefault="00755DA7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55DA7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755DA7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5013C" w:rsidRDefault="00F5013C" w:rsidP="00F5013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 w:rsid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«ФЭМП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755DA7" w:rsidRPr="00F5013C" w:rsidRDefault="00F5013C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F5013C">
              <w:rPr>
                <w:rFonts w:ascii="Times New Roman" w:eastAsia="Times New Roman" w:hAnsi="Times New Roman" w:cs="Times New Roman"/>
                <w:sz w:val="24"/>
                <w:szCs w:val="24"/>
              </w:rPr>
              <w:t>Счёт в пределах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755DA7" w:rsidRPr="00755DA7" w:rsidRDefault="00755DA7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55DA7" w:rsidRPr="000F441A" w:rsidRDefault="000C0228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ED77AE" w:rsidRPr="000F441A" w:rsidTr="00ED77AE">
        <w:tc>
          <w:tcPr>
            <w:tcW w:w="690" w:type="dxa"/>
            <w:shd w:val="clear" w:color="auto" w:fill="auto"/>
          </w:tcPr>
          <w:p w:rsidR="00ED77AE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ED77AE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октябрь</w:t>
            </w:r>
          </w:p>
        </w:tc>
        <w:tc>
          <w:tcPr>
            <w:tcW w:w="902" w:type="dxa"/>
            <w:shd w:val="clear" w:color="auto" w:fill="auto"/>
          </w:tcPr>
          <w:p w:rsidR="00ED77AE" w:rsidRPr="000F441A" w:rsidRDefault="00ED77A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D77AE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ED77AE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5013C" w:rsidRDefault="00F5013C" w:rsidP="00F5013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«Подготовка к обучению грамоте»</w:t>
            </w:r>
          </w:p>
          <w:p w:rsidR="00ED77AE" w:rsidRPr="00F5013C" w:rsidRDefault="00F5013C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5013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"Штриховка"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ED77AE" w:rsidRPr="00755DA7" w:rsidRDefault="00ED77AE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D77AE" w:rsidRPr="000F441A" w:rsidRDefault="000C0228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ED77AE" w:rsidRPr="000F441A" w:rsidTr="00ED77AE">
        <w:tc>
          <w:tcPr>
            <w:tcW w:w="690" w:type="dxa"/>
            <w:shd w:val="clear" w:color="auto" w:fill="auto"/>
          </w:tcPr>
          <w:p w:rsidR="00ED77AE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ED77AE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ноябрь</w:t>
            </w:r>
          </w:p>
        </w:tc>
        <w:tc>
          <w:tcPr>
            <w:tcW w:w="902" w:type="dxa"/>
            <w:shd w:val="clear" w:color="auto" w:fill="auto"/>
          </w:tcPr>
          <w:p w:rsidR="00ED77AE" w:rsidRPr="000F441A" w:rsidRDefault="00ED77A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D77AE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ED77AE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5013C" w:rsidRDefault="00F5013C" w:rsidP="00F5013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 w:rsid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«ФЭМП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ED77AE" w:rsidRPr="00F5013C" w:rsidRDefault="00F5013C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F501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"Логические задачи"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Групповое помещение</w:t>
            </w:r>
          </w:p>
          <w:p w:rsidR="00ED77AE" w:rsidRPr="00755DA7" w:rsidRDefault="00ED77AE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D77AE" w:rsidRPr="000F441A" w:rsidRDefault="000C0228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Наблюдение</w:t>
            </w:r>
          </w:p>
        </w:tc>
      </w:tr>
      <w:tr w:rsidR="00ED77AE" w:rsidRPr="000F441A" w:rsidTr="00ED77AE">
        <w:tc>
          <w:tcPr>
            <w:tcW w:w="690" w:type="dxa"/>
            <w:shd w:val="clear" w:color="auto" w:fill="auto"/>
          </w:tcPr>
          <w:p w:rsidR="00ED77AE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6</w:t>
            </w:r>
          </w:p>
        </w:tc>
        <w:tc>
          <w:tcPr>
            <w:tcW w:w="960" w:type="dxa"/>
            <w:shd w:val="clear" w:color="auto" w:fill="auto"/>
          </w:tcPr>
          <w:p w:rsidR="00ED77AE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ноябрь</w:t>
            </w:r>
          </w:p>
        </w:tc>
        <w:tc>
          <w:tcPr>
            <w:tcW w:w="902" w:type="dxa"/>
            <w:shd w:val="clear" w:color="auto" w:fill="auto"/>
          </w:tcPr>
          <w:p w:rsidR="00ED77AE" w:rsidRPr="000F441A" w:rsidRDefault="00ED77A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D77AE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ED77AE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5013C" w:rsidRPr="000F441A" w:rsidRDefault="00F5013C" w:rsidP="00F5013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FD619F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«Ознакомление с окружающим миром»</w:t>
            </w:r>
          </w:p>
          <w:p w:rsidR="00ED77AE" w:rsidRPr="00F5013C" w:rsidRDefault="00F5013C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"</w:t>
            </w:r>
            <w:r w:rsidR="0005448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Знания о предметах"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ED77AE" w:rsidRPr="00755DA7" w:rsidRDefault="00ED77AE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D77AE" w:rsidRPr="000F441A" w:rsidRDefault="000C0228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ноябрь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54483" w:rsidRDefault="00054483" w:rsidP="0005448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«Подготовка к обучению грамоте»</w:t>
            </w:r>
          </w:p>
          <w:p w:rsidR="00A2380D" w:rsidRPr="00054483" w:rsidRDefault="00054483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«Звуки и буквы»,"Правописание букв </w:t>
            </w:r>
            <w:r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</w:rPr>
              <w:t>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и </w:t>
            </w:r>
            <w:r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</w:rPr>
              <w:t>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ноябрь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54483" w:rsidRDefault="00054483" w:rsidP="0005448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 w:rsid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«ФЭМП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A2380D" w:rsidRPr="00E576C0" w:rsidRDefault="00054483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05448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несложных  задач"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декабрь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54483" w:rsidRDefault="00054483" w:rsidP="0005448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 w:rsid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«ФЭМП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A2380D" w:rsidRPr="00054483" w:rsidRDefault="00054483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054483">
              <w:rPr>
                <w:rFonts w:ascii="Times New Roman" w:eastAsia="Times New Roman" w:hAnsi="Times New Roman" w:cs="Times New Roman"/>
                <w:sz w:val="24"/>
                <w:szCs w:val="24"/>
              </w:rPr>
              <w:t>«Графический диктант»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декабрь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54483" w:rsidRDefault="00054483" w:rsidP="0005448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 w:rsid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«ФЭМП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A2380D" w:rsidRPr="00054483" w:rsidRDefault="00054483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"Задания на внимание"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декабрь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54483" w:rsidRDefault="00054483" w:rsidP="0005448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«Подготовка к обучению грамоте»</w:t>
            </w:r>
          </w:p>
          <w:p w:rsidR="00A2380D" w:rsidRPr="00054483" w:rsidRDefault="00054483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"Запомни предложение"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декабрь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54483" w:rsidRPr="000F441A" w:rsidRDefault="00054483" w:rsidP="0005448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FD619F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«Ознакомление с окружающим миром»</w:t>
            </w:r>
          </w:p>
          <w:p w:rsidR="00A2380D" w:rsidRPr="00202A2C" w:rsidRDefault="00202A2C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"</w:t>
            </w: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</w:t>
            </w:r>
            <w:r w:rsidRPr="00202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январь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202A2C" w:rsidRDefault="00202A2C" w:rsidP="00202A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«Подготовка к обучению грамоте»</w:t>
            </w:r>
          </w:p>
          <w:p w:rsidR="00A2380D" w:rsidRPr="00202A2C" w:rsidRDefault="00202A2C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"Знакомство </w:t>
            </w:r>
            <w:r w:rsidRPr="00202A2C">
              <w:rPr>
                <w:rFonts w:ascii="Times New Roman" w:eastAsia="Times New Roman" w:hAnsi="Times New Roman" w:cs="Times New Roman"/>
                <w:sz w:val="24"/>
                <w:szCs w:val="24"/>
              </w:rPr>
              <w:t>с глухими и звонкими согласными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январь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202A2C" w:rsidRDefault="00202A2C" w:rsidP="00202A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 w:rsid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«ФЭМП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A2380D" w:rsidRPr="00202A2C" w:rsidRDefault="00202A2C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</w:t>
            </w:r>
            <w:r w:rsidRPr="00202A2C">
              <w:rPr>
                <w:rFonts w:ascii="Times New Roman" w:eastAsia="Times New Roman" w:hAnsi="Times New Roman" w:cs="Times New Roman"/>
                <w:sz w:val="24"/>
                <w:szCs w:val="24"/>
              </w:rPr>
              <w:t>еометрические фигуры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январь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6C239C" w:rsidRDefault="006C239C" w:rsidP="006C239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 w:rsid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</w:t>
            </w:r>
            <w:r w:rsidR="005A5737" w:rsidRP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Развитие мелкой моторики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A2380D" w:rsidRPr="006C239C" w:rsidRDefault="006C239C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"Найди</w:t>
            </w:r>
            <w:r w:rsidRPr="006C2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лишний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февраль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6C239C" w:rsidRDefault="006C239C" w:rsidP="006C239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</w:t>
            </w:r>
            <w:r w:rsidR="005A5737" w:rsidRP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Развитие мелкой моторики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A2380D" w:rsidRPr="006C239C" w:rsidRDefault="006C239C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"Дорисуй</w:t>
            </w:r>
            <w:r w:rsidRPr="006C2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февраль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6C239C" w:rsidRPr="000F441A" w:rsidRDefault="006C239C" w:rsidP="006C239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FD619F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«Ознакомление с окружающим миром»</w:t>
            </w:r>
          </w:p>
          <w:p w:rsidR="00A2380D" w:rsidRPr="00F01ECE" w:rsidRDefault="00F01EC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"Окружающие предметы"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18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февраль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6C239C" w:rsidRDefault="006C239C" w:rsidP="006C239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«Подготовка к обучению грамоте»</w:t>
            </w:r>
          </w:p>
          <w:p w:rsidR="00A2380D" w:rsidRPr="00F01ECE" w:rsidRDefault="00F01EC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1EC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"Слоги"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февраль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01ECE" w:rsidRDefault="00F01ECE" w:rsidP="00F01EC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 w:rsid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«ФЭМП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A2380D" w:rsidRPr="00F01ECE" w:rsidRDefault="00F01EC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"Решаем</w:t>
            </w:r>
            <w:r w:rsidRPr="00F01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март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01ECE" w:rsidRDefault="00F01ECE" w:rsidP="00F01EC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«Подготовка к обучению грамоте»</w:t>
            </w:r>
          </w:p>
          <w:p w:rsidR="00A2380D" w:rsidRPr="00F01ECE" w:rsidRDefault="00F01EC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"Пишем по клеточкам"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март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01ECE" w:rsidRDefault="00F01ECE" w:rsidP="00F01EC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 w:rsid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</w:t>
            </w:r>
            <w:r w:rsidR="005A5737" w:rsidRP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Развитие мелкой моторики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A2380D" w:rsidRPr="00E576C0" w:rsidRDefault="00F01EC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F01EC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заданий"</w:t>
            </w: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март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01ECE" w:rsidRDefault="00F01ECE" w:rsidP="00F01EC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«Подготовка к обучению грамоте»</w:t>
            </w:r>
          </w:p>
          <w:p w:rsidR="00A2380D" w:rsidRPr="00F01ECE" w:rsidRDefault="00F01EC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"Чтение</w:t>
            </w:r>
            <w:r w:rsidRPr="00F01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небольших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март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01ECE" w:rsidRDefault="00F01ECE" w:rsidP="00F01EC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</w:t>
            </w:r>
            <w:r w:rsidR="006935B8" w:rsidRP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Развитие мелкой моторики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A2380D" w:rsidRPr="00E576C0" w:rsidRDefault="005A5737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5A573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задания"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A2380D" w:rsidRPr="000F441A" w:rsidTr="00ED77AE">
        <w:tc>
          <w:tcPr>
            <w:tcW w:w="690" w:type="dxa"/>
            <w:shd w:val="clear" w:color="auto" w:fill="auto"/>
          </w:tcPr>
          <w:p w:rsidR="00A2380D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</w:tcPr>
          <w:p w:rsidR="00A2380D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апрель</w:t>
            </w:r>
          </w:p>
        </w:tc>
        <w:tc>
          <w:tcPr>
            <w:tcW w:w="902" w:type="dxa"/>
            <w:shd w:val="clear" w:color="auto" w:fill="auto"/>
          </w:tcPr>
          <w:p w:rsidR="00A2380D" w:rsidRPr="000F441A" w:rsidRDefault="00A2380D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380D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A2380D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5A5737" w:rsidRDefault="005A5737" w:rsidP="005A573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«Подготовка к обучению грамоте»</w:t>
            </w:r>
          </w:p>
          <w:p w:rsidR="00A2380D" w:rsidRPr="005A5737" w:rsidRDefault="005A5737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5A5737">
              <w:rPr>
                <w:rFonts w:ascii="Times New Roman" w:eastAsia="Times New Roman" w:hAnsi="Times New Roman" w:cs="Times New Roman"/>
                <w:sz w:val="24"/>
                <w:szCs w:val="24"/>
              </w:rPr>
              <w:t>«Пишем буквы»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A2380D" w:rsidRPr="00755DA7" w:rsidRDefault="00A2380D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2380D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BC4ABA" w:rsidRPr="000F441A" w:rsidTr="00ED77AE">
        <w:tc>
          <w:tcPr>
            <w:tcW w:w="69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апрель</w:t>
            </w:r>
          </w:p>
        </w:tc>
        <w:tc>
          <w:tcPr>
            <w:tcW w:w="902" w:type="dxa"/>
            <w:shd w:val="clear" w:color="auto" w:fill="auto"/>
          </w:tcPr>
          <w:p w:rsidR="00BC4ABA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C4ABA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BC4ABA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AD5F30" w:rsidRDefault="00AD5F30" w:rsidP="00AD5F3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</w:t>
            </w:r>
            <w:r w:rsidR="0060027F" w:rsidRP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Развитие мелкой моторики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BC4ABA" w:rsidRPr="0060027F" w:rsidRDefault="0060027F" w:rsidP="00AD5F3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027F">
              <w:rPr>
                <w:rFonts w:ascii="Times New Roman" w:eastAsia="Times New Roman" w:hAnsi="Times New Roman" w:cs="Times New Roman"/>
                <w:sz w:val="24"/>
                <w:szCs w:val="24"/>
              </w:rPr>
              <w:t>«Украсим полянку»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BC4ABA" w:rsidRPr="00755DA7" w:rsidRDefault="00BC4ABA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4ABA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BC4ABA" w:rsidRPr="000F441A" w:rsidTr="00ED77AE">
        <w:tc>
          <w:tcPr>
            <w:tcW w:w="69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апрель</w:t>
            </w:r>
          </w:p>
        </w:tc>
        <w:tc>
          <w:tcPr>
            <w:tcW w:w="902" w:type="dxa"/>
            <w:shd w:val="clear" w:color="auto" w:fill="auto"/>
          </w:tcPr>
          <w:p w:rsidR="00BC4ABA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C4ABA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BC4ABA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60027F" w:rsidRDefault="0060027F" w:rsidP="0060027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«ФЭМП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BC4ABA" w:rsidRPr="00E576C0" w:rsidRDefault="0060027F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Счёт</w:t>
            </w:r>
            <w:r w:rsidRPr="00600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прямом  и обратном  порядке"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BC4ABA" w:rsidRPr="00755DA7" w:rsidRDefault="00BC4ABA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4ABA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BC4ABA" w:rsidRPr="000F441A" w:rsidTr="00ED77AE">
        <w:tc>
          <w:tcPr>
            <w:tcW w:w="69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апрель</w:t>
            </w:r>
          </w:p>
        </w:tc>
        <w:tc>
          <w:tcPr>
            <w:tcW w:w="902" w:type="dxa"/>
            <w:shd w:val="clear" w:color="auto" w:fill="auto"/>
          </w:tcPr>
          <w:p w:rsidR="00BC4ABA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C4ABA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BC4ABA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C0228" w:rsidRPr="000F441A" w:rsidRDefault="000C0228" w:rsidP="000C022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FD619F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Раздел: «Ознакомление с окружающим миром»</w:t>
            </w:r>
          </w:p>
          <w:p w:rsidR="00BC4ABA" w:rsidRPr="000C0228" w:rsidRDefault="000C0228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0C022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времени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BC4ABA" w:rsidRPr="00755DA7" w:rsidRDefault="00BC4ABA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4ABA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BC4ABA" w:rsidRPr="000F441A" w:rsidTr="00ED77AE">
        <w:tc>
          <w:tcPr>
            <w:tcW w:w="69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май</w:t>
            </w:r>
          </w:p>
        </w:tc>
        <w:tc>
          <w:tcPr>
            <w:tcW w:w="902" w:type="dxa"/>
            <w:shd w:val="clear" w:color="auto" w:fill="auto"/>
          </w:tcPr>
          <w:p w:rsidR="00BC4ABA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C4ABA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BC4ABA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C0228" w:rsidRDefault="000C0228" w:rsidP="000C022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«ФЭМП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BC4ABA" w:rsidRPr="000C0228" w:rsidRDefault="000C0228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0C0228">
              <w:rPr>
                <w:rFonts w:ascii="Times New Roman" w:eastAsia="Times New Roman" w:hAnsi="Times New Roman" w:cs="Times New Roman"/>
                <w:sz w:val="24"/>
                <w:szCs w:val="24"/>
              </w:rPr>
              <w:t>"На какую фигуру похож предмет"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BC4ABA" w:rsidRPr="00755DA7" w:rsidRDefault="00BC4ABA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4ABA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BC4ABA" w:rsidRPr="000F441A" w:rsidTr="00ED77AE">
        <w:tc>
          <w:tcPr>
            <w:tcW w:w="69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май</w:t>
            </w:r>
          </w:p>
        </w:tc>
        <w:tc>
          <w:tcPr>
            <w:tcW w:w="902" w:type="dxa"/>
            <w:shd w:val="clear" w:color="auto" w:fill="auto"/>
          </w:tcPr>
          <w:p w:rsidR="00BC4ABA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C4ABA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BC4ABA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C0228" w:rsidRDefault="000C0228" w:rsidP="000C022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«ФЭМП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BC4ABA" w:rsidRPr="000C0228" w:rsidRDefault="000C0228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"Дни недели"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BC4ABA" w:rsidRPr="00755DA7" w:rsidRDefault="00BC4ABA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4ABA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BC4ABA" w:rsidRPr="000F441A" w:rsidTr="00ED77AE">
        <w:tc>
          <w:tcPr>
            <w:tcW w:w="69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май</w:t>
            </w:r>
          </w:p>
        </w:tc>
        <w:tc>
          <w:tcPr>
            <w:tcW w:w="902" w:type="dxa"/>
            <w:shd w:val="clear" w:color="auto" w:fill="auto"/>
          </w:tcPr>
          <w:p w:rsidR="00BC4ABA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C4ABA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BC4ABA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C0228" w:rsidRDefault="000C0228" w:rsidP="000C022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«ФЭМП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BC4ABA" w:rsidRPr="000C0228" w:rsidRDefault="000C0228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0C0228">
              <w:rPr>
                <w:rFonts w:ascii="Times New Roman" w:eastAsia="Times New Roman" w:hAnsi="Times New Roman" w:cs="Times New Roman"/>
                <w:sz w:val="24"/>
                <w:szCs w:val="24"/>
              </w:rPr>
              <w:t>"Запомни и назови"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BC4ABA" w:rsidRPr="00755DA7" w:rsidRDefault="00BC4ABA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4ABA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  <w:tr w:rsidR="00BC4ABA" w:rsidRPr="000F441A" w:rsidTr="00ED77AE">
        <w:tc>
          <w:tcPr>
            <w:tcW w:w="69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</w:tcPr>
          <w:p w:rsidR="00BC4AB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май</w:t>
            </w:r>
          </w:p>
        </w:tc>
        <w:tc>
          <w:tcPr>
            <w:tcW w:w="902" w:type="dxa"/>
            <w:shd w:val="clear" w:color="auto" w:fill="auto"/>
          </w:tcPr>
          <w:p w:rsidR="00BC4ABA" w:rsidRPr="000F441A" w:rsidRDefault="00BC4ABA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C4ABA" w:rsidRPr="00755DA7" w:rsidRDefault="00BC4ABA" w:rsidP="00E576C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Беседа/игра</w:t>
            </w:r>
          </w:p>
        </w:tc>
        <w:tc>
          <w:tcPr>
            <w:tcW w:w="1134" w:type="dxa"/>
            <w:shd w:val="clear" w:color="auto" w:fill="auto"/>
          </w:tcPr>
          <w:p w:rsidR="00BC4ABA" w:rsidRPr="000F441A" w:rsidRDefault="00BC4ABA" w:rsidP="00BC4A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C0228" w:rsidRDefault="000C0228" w:rsidP="000C022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Раздел</w:t>
            </w: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: «</w:t>
            </w:r>
            <w:r w:rsidRPr="005A5737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Развитие мелкой моторики</w:t>
            </w:r>
            <w:r w:rsidRPr="00E576C0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</w:t>
            </w:r>
          </w:p>
          <w:p w:rsidR="00BC4ABA" w:rsidRPr="000C0228" w:rsidRDefault="000C0228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C022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"Решаем ребусы"</w:t>
            </w:r>
          </w:p>
        </w:tc>
        <w:tc>
          <w:tcPr>
            <w:tcW w:w="2410" w:type="dxa"/>
            <w:shd w:val="clear" w:color="auto" w:fill="auto"/>
          </w:tcPr>
          <w:p w:rsidR="000C0228" w:rsidRPr="00755DA7" w:rsidRDefault="000C0228" w:rsidP="000C0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5DA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Групповое помещение</w:t>
            </w:r>
          </w:p>
          <w:p w:rsidR="00BC4ABA" w:rsidRPr="00755DA7" w:rsidRDefault="00BC4ABA" w:rsidP="00755D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4ABA" w:rsidRPr="000F441A" w:rsidRDefault="00BD555E" w:rsidP="000F441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F441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Наблюдение</w:t>
            </w:r>
          </w:p>
        </w:tc>
      </w:tr>
    </w:tbl>
    <w:p w:rsidR="000F441A" w:rsidRPr="000F441A" w:rsidRDefault="000F441A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13C" w:rsidRDefault="00F5013C" w:rsidP="00E51841">
      <w:pPr>
        <w:widowControl w:val="0"/>
        <w:autoSpaceDE w:val="0"/>
        <w:autoSpaceDN w:val="0"/>
        <w:spacing w:after="0" w:line="240" w:lineRule="auto"/>
        <w:ind w:left="851" w:firstLine="283"/>
        <w:jc w:val="both"/>
        <w:rPr>
          <w:rFonts w:ascii="Times New Roman CYR" w:eastAsia="Times New Roman" w:hAnsi="Times New Roman CYR" w:cs="Times New Roman CYR"/>
          <w:b/>
          <w:sz w:val="28"/>
        </w:rPr>
      </w:pPr>
    </w:p>
    <w:p w:rsidR="00F5013C" w:rsidRDefault="00F5013C" w:rsidP="00E51841">
      <w:pPr>
        <w:widowControl w:val="0"/>
        <w:autoSpaceDE w:val="0"/>
        <w:autoSpaceDN w:val="0"/>
        <w:spacing w:after="0" w:line="240" w:lineRule="auto"/>
        <w:ind w:left="851" w:firstLine="283"/>
        <w:jc w:val="both"/>
        <w:rPr>
          <w:rFonts w:ascii="Times New Roman CYR" w:eastAsia="Times New Roman" w:hAnsi="Times New Roman CYR" w:cs="Times New Roman CYR"/>
          <w:b/>
          <w:sz w:val="28"/>
        </w:rPr>
      </w:pPr>
    </w:p>
    <w:p w:rsidR="000C0228" w:rsidRDefault="000C0228" w:rsidP="00E51841">
      <w:pPr>
        <w:widowControl w:val="0"/>
        <w:autoSpaceDE w:val="0"/>
        <w:autoSpaceDN w:val="0"/>
        <w:spacing w:after="0" w:line="240" w:lineRule="auto"/>
        <w:ind w:left="851" w:firstLine="283"/>
        <w:jc w:val="both"/>
        <w:rPr>
          <w:rFonts w:ascii="Times New Roman CYR" w:eastAsia="Times New Roman" w:hAnsi="Times New Roman CYR" w:cs="Times New Roman CYR"/>
          <w:b/>
          <w:sz w:val="28"/>
        </w:rPr>
      </w:pPr>
    </w:p>
    <w:p w:rsidR="00E51841" w:rsidRPr="00E51841" w:rsidRDefault="00E51841" w:rsidP="00E51841">
      <w:pPr>
        <w:widowControl w:val="0"/>
        <w:autoSpaceDE w:val="0"/>
        <w:autoSpaceDN w:val="0"/>
        <w:spacing w:after="0" w:line="240" w:lineRule="auto"/>
        <w:ind w:left="851" w:firstLine="283"/>
        <w:jc w:val="both"/>
        <w:rPr>
          <w:rFonts w:ascii="Times New Roman CYR" w:eastAsia="Times New Roman" w:hAnsi="Times New Roman CYR" w:cs="Times New Roman CYR"/>
          <w:color w:val="000000"/>
          <w:sz w:val="28"/>
          <w:highlight w:val="white"/>
        </w:rPr>
      </w:pPr>
      <w:r w:rsidRPr="00E51841">
        <w:rPr>
          <w:rFonts w:ascii="Times New Roman CYR" w:eastAsia="Times New Roman" w:hAnsi="Times New Roman CYR" w:cs="Times New Roman CYR"/>
          <w:b/>
          <w:sz w:val="28"/>
        </w:rPr>
        <w:t>2.2 Условия реализации программы</w:t>
      </w:r>
    </w:p>
    <w:p w:rsidR="00E51841" w:rsidRPr="000F441A" w:rsidRDefault="006D0B21" w:rsidP="00E51841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Необходимая развивающая </w:t>
      </w:r>
      <w:r w:rsidR="00E51841"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 для кружка представлена следующими центрами: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«Уголок природы»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0F44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и "Экспериментирования"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календарь природы, модель календаря природы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уголок цветов (эстетически оформлен; рас</w:t>
      </w:r>
      <w:r w:rsidR="006D0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тения подобраны и расположены в 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их особенностям.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различные емкости (лейки; ведра; пластиковые, различных цветов бутылки), воронки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природный материал (шишки, камни, ракушки, желуди, мох, куски коры и древесины)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металлические, пробковые, деревянные и пластиковые предметы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-дидактические игры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-методический материал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Центр «Математики»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F441A">
        <w:rPr>
          <w:rFonts w:ascii="Times New Roman" w:hAnsi="Times New Roman" w:cs="Times New Roman"/>
          <w:sz w:val="28"/>
          <w:szCs w:val="28"/>
        </w:rPr>
        <w:t xml:space="preserve"> счетный материал</w:t>
      </w: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-счетные палочки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-геометрические фигуры плоскостные и объемные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-дидактические игры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-методический материал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-плакат "Состав числа"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-модель часов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F441A">
        <w:rPr>
          <w:rFonts w:ascii="Times New Roman" w:hAnsi="Times New Roman" w:cs="Times New Roman"/>
          <w:sz w:val="28"/>
          <w:szCs w:val="28"/>
        </w:rPr>
        <w:t xml:space="preserve"> демонстрационный материал с частями суток, временами года, пространственным расположением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hAnsi="Times New Roman" w:cs="Times New Roman"/>
          <w:sz w:val="28"/>
          <w:szCs w:val="28"/>
        </w:rPr>
        <w:t>- счеты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Центр "Развития речи"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-касса букв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F441A">
        <w:rPr>
          <w:rFonts w:ascii="Times New Roman" w:hAnsi="Times New Roman" w:cs="Times New Roman"/>
          <w:sz w:val="28"/>
          <w:szCs w:val="28"/>
        </w:rPr>
        <w:t>дидактические игры для развития речи детей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1A">
        <w:rPr>
          <w:rFonts w:ascii="Times New Roman" w:hAnsi="Times New Roman" w:cs="Times New Roman"/>
          <w:sz w:val="28"/>
          <w:szCs w:val="28"/>
        </w:rPr>
        <w:t>- фразеологический словарь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1A">
        <w:rPr>
          <w:rFonts w:ascii="Times New Roman" w:hAnsi="Times New Roman" w:cs="Times New Roman"/>
          <w:sz w:val="28"/>
          <w:szCs w:val="28"/>
        </w:rPr>
        <w:t>- звуковые линейки по обучению грамоте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1A">
        <w:rPr>
          <w:rFonts w:ascii="Times New Roman" w:hAnsi="Times New Roman" w:cs="Times New Roman"/>
          <w:sz w:val="28"/>
          <w:szCs w:val="28"/>
        </w:rPr>
        <w:t>- демонстрационный материал по обучению грамоте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1A">
        <w:rPr>
          <w:rFonts w:ascii="Times New Roman" w:hAnsi="Times New Roman" w:cs="Times New Roman"/>
          <w:sz w:val="28"/>
          <w:szCs w:val="28"/>
        </w:rPr>
        <w:lastRenderedPageBreak/>
        <w:t>- тетради с заданиями</w:t>
      </w:r>
    </w:p>
    <w:p w:rsidR="00E51841" w:rsidRPr="000F441A" w:rsidRDefault="00E51841" w:rsidP="00E51841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1A">
        <w:rPr>
          <w:rFonts w:ascii="Times New Roman" w:hAnsi="Times New Roman" w:cs="Times New Roman"/>
          <w:sz w:val="28"/>
          <w:szCs w:val="28"/>
        </w:rPr>
        <w:t>- развивающие карточки «Речь»</w:t>
      </w:r>
    </w:p>
    <w:p w:rsidR="00E51841" w:rsidRDefault="00E51841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C0228" w:rsidRDefault="000C0228" w:rsidP="00E51841">
      <w:pPr>
        <w:widowControl w:val="0"/>
        <w:suppressAutoHyphens/>
        <w:spacing w:after="0" w:line="240" w:lineRule="auto"/>
        <w:ind w:left="851" w:firstLine="425"/>
        <w:rPr>
          <w:rFonts w:ascii="Times New Roman CYR" w:eastAsia="Andale Sans UI" w:hAnsi="Times New Roman CYR" w:cs="Times New Roman CYR"/>
          <w:b/>
          <w:kern w:val="1"/>
          <w:sz w:val="28"/>
          <w:szCs w:val="24"/>
        </w:rPr>
      </w:pPr>
    </w:p>
    <w:p w:rsidR="00E51841" w:rsidRPr="00E51841" w:rsidRDefault="00E51841" w:rsidP="00E51841">
      <w:pPr>
        <w:widowControl w:val="0"/>
        <w:suppressAutoHyphens/>
        <w:spacing w:after="0" w:line="240" w:lineRule="auto"/>
        <w:ind w:left="851" w:firstLine="425"/>
        <w:rPr>
          <w:rFonts w:ascii="Times New Roman CYR" w:eastAsia="Andale Sans UI" w:hAnsi="Times New Roman CYR" w:cs="Times New Roman CYR"/>
          <w:b/>
          <w:kern w:val="1"/>
          <w:sz w:val="28"/>
          <w:szCs w:val="24"/>
        </w:rPr>
      </w:pPr>
      <w:r w:rsidRPr="00E51841">
        <w:rPr>
          <w:rFonts w:ascii="Times New Roman CYR" w:eastAsia="Andale Sans UI" w:hAnsi="Times New Roman CYR" w:cs="Times New Roman CYR"/>
          <w:b/>
          <w:kern w:val="1"/>
          <w:sz w:val="28"/>
          <w:szCs w:val="24"/>
        </w:rPr>
        <w:t>2.3. Формы аттестации</w:t>
      </w:r>
    </w:p>
    <w:p w:rsidR="00DB1103" w:rsidRPr="00E51841" w:rsidRDefault="00E51841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1841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35006A" w:rsidRPr="00E51841">
        <w:rPr>
          <w:rFonts w:ascii="Times New Roman" w:eastAsia="Times New Roman" w:hAnsi="Times New Roman" w:cs="Times New Roman"/>
          <w:i/>
          <w:sz w:val="28"/>
          <w:szCs w:val="28"/>
        </w:rPr>
        <w:t>исте</w:t>
      </w:r>
      <w:r w:rsidR="006D0B21">
        <w:rPr>
          <w:rFonts w:ascii="Times New Roman" w:eastAsia="Times New Roman" w:hAnsi="Times New Roman" w:cs="Times New Roman"/>
          <w:i/>
          <w:sz w:val="28"/>
          <w:szCs w:val="28"/>
        </w:rPr>
        <w:t xml:space="preserve">ма оценки результатов освоения </w:t>
      </w:r>
      <w:r w:rsidR="0035006A" w:rsidRPr="00E51841">
        <w:rPr>
          <w:rFonts w:ascii="Times New Roman" w:eastAsia="Times New Roman" w:hAnsi="Times New Roman" w:cs="Times New Roman"/>
          <w:i/>
          <w:sz w:val="28"/>
          <w:szCs w:val="28"/>
        </w:rPr>
        <w:t xml:space="preserve">Рабочей программы </w:t>
      </w:r>
    </w:p>
    <w:p w:rsidR="00DB1103" w:rsidRPr="00E51841" w:rsidRDefault="006D0B21" w:rsidP="00E51841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Низкий </w:t>
      </w:r>
      <w:r w:rsidR="00DB1103" w:rsidRPr="00E5184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уровень:</w:t>
      </w:r>
      <w:r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Ребёнок </w:t>
      </w:r>
      <w:r w:rsidR="00DB1103" w:rsidRPr="00E51841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не может са</w:t>
      </w: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мостоятельно выполнить задания </w:t>
      </w:r>
      <w:r w:rsidR="00DB1103" w:rsidRPr="00E51841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 xml:space="preserve">даже по образцу, затрудняется отвечать на </w:t>
      </w: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поставленный </w:t>
      </w:r>
      <w:r w:rsidR="00DB1103" w:rsidRPr="00E51841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вопрос даже с помощью взрослого.</w:t>
      </w:r>
    </w:p>
    <w:p w:rsidR="00DB1103" w:rsidRPr="00E51841" w:rsidRDefault="006D0B21" w:rsidP="00E51841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Средний уровень: </w:t>
      </w: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Ребёнок справляется </w:t>
      </w:r>
      <w:r w:rsidR="00DB1103" w:rsidRPr="00E51841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со всеми заданиями</w:t>
      </w: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 xml:space="preserve"> с небольшой помощи взрослого, </w:t>
      </w:r>
      <w:r w:rsidR="00DB1103" w:rsidRPr="00E51841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отвечает н</w:t>
      </w: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а вопросы правильно, нуждается </w:t>
      </w:r>
      <w:r w:rsidR="00DB1103" w:rsidRPr="00E51841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небольшой подсказки со стороны взрослого.</w:t>
      </w:r>
    </w:p>
    <w:p w:rsidR="00E51841" w:rsidRPr="00E51841" w:rsidRDefault="00DB1103" w:rsidP="00E51841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</w:pPr>
      <w:r w:rsidRPr="00E5184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Высокий   уровень: </w:t>
      </w:r>
      <w:r w:rsidRPr="00E51841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Ребёнок самостоятельно справляется со всеми заданиями, речь чистая, вн</w:t>
      </w:r>
      <w:r w:rsidR="006D0B21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ятная. Может ответить на любой </w:t>
      </w:r>
      <w:r w:rsidRPr="00E51841">
        <w:rPr>
          <w:rFonts w:ascii="Times New Roman" w:eastAsia="Times New Roman" w:hAnsi="Times New Roman" w:cs="Times New Roman"/>
          <w:iCs/>
          <w:color w:val="211E1E"/>
          <w:sz w:val="28"/>
          <w:szCs w:val="28"/>
        </w:rPr>
        <w:t>поставленный вопрос самостоятельно</w:t>
      </w:r>
    </w:p>
    <w:p w:rsidR="00ED1DD7" w:rsidRDefault="00ED1DD7" w:rsidP="00ED1DD7">
      <w:pPr>
        <w:pStyle w:val="c9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Результаты освоения образовательной программы в виде материала анкетирования и тестирования фиксируются в диагностической карте, которая является одним из документов отчетности.</w:t>
      </w:r>
    </w:p>
    <w:p w:rsidR="00ED1DD7" w:rsidRDefault="00ED1DD7" w:rsidP="00ED1DD7">
      <w:pPr>
        <w:pStyle w:val="c9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2"/>
          <w:b/>
          <w:bCs/>
          <w:color w:val="000000"/>
          <w:sz w:val="28"/>
          <w:szCs w:val="28"/>
        </w:rPr>
        <w:t>Способы определения результативности</w:t>
      </w:r>
    </w:p>
    <w:p w:rsidR="00ED1DD7" w:rsidRDefault="00ED1DD7" w:rsidP="00ED1DD7">
      <w:pPr>
        <w:pStyle w:val="c9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color w:val="000000"/>
          <w:sz w:val="28"/>
          <w:szCs w:val="28"/>
        </w:rPr>
        <w:t>Для выяснения результатов образовательного процесса и его влияния на развитие учащихся используются различные виды контроля. Контроль несёт</w:t>
      </w:r>
      <w:r>
        <w:rPr>
          <w:rStyle w:val="c28"/>
          <w:b/>
          <w:bCs/>
          <w:color w:val="000000"/>
          <w:sz w:val="28"/>
          <w:szCs w:val="28"/>
        </w:rPr>
        <w:t> </w:t>
      </w:r>
      <w:r>
        <w:rPr>
          <w:rStyle w:val="c22"/>
          <w:color w:val="000000"/>
          <w:sz w:val="28"/>
          <w:szCs w:val="28"/>
        </w:rPr>
        <w:t>проверочную, обучающую, воспитательную, организующую и коррекционную функции и делится на</w:t>
      </w:r>
      <w:r>
        <w:rPr>
          <w:rStyle w:val="c22"/>
          <w:color w:val="FF0000"/>
          <w:sz w:val="28"/>
          <w:szCs w:val="28"/>
        </w:rPr>
        <w:t>:</w:t>
      </w:r>
    </w:p>
    <w:p w:rsidR="00ED1DD7" w:rsidRDefault="00ED1DD7" w:rsidP="00ED1DD7">
      <w:pPr>
        <w:pStyle w:val="c9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color w:val="000000"/>
          <w:sz w:val="28"/>
          <w:szCs w:val="28"/>
        </w:rPr>
        <w:t>Входной мониторинг проводится в сентябре в группах каждого года обучения.</w:t>
      </w:r>
    </w:p>
    <w:p w:rsidR="00ED1DD7" w:rsidRDefault="00ED1DD7" w:rsidP="00ED1DD7">
      <w:pPr>
        <w:pStyle w:val="c9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color w:val="000000"/>
          <w:sz w:val="28"/>
          <w:szCs w:val="28"/>
        </w:rPr>
        <w:t>Итоговый мониторинг проходит в мае.</w:t>
      </w:r>
    </w:p>
    <w:p w:rsidR="00ED1DD7" w:rsidRDefault="00ED1DD7" w:rsidP="00ED1DD7">
      <w:pPr>
        <w:pStyle w:val="c9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итогам прохождения отдельных разделов и тем проводится текущий контроль знаний.</w:t>
      </w:r>
    </w:p>
    <w:p w:rsidR="00ED1DD7" w:rsidRDefault="00ED1DD7" w:rsidP="00ED1DD7">
      <w:pPr>
        <w:pStyle w:val="c9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проведения занятий используются наглядные пособия и рабочие тетради, развивающие интерактивные игры, средства технического обеспечения.</w:t>
      </w:r>
    </w:p>
    <w:p w:rsidR="00ED1DD7" w:rsidRDefault="00ED1DD7" w:rsidP="00ED1DD7">
      <w:pPr>
        <w:pStyle w:val="c9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b/>
          <w:bCs/>
          <w:color w:val="000000"/>
          <w:sz w:val="28"/>
          <w:szCs w:val="28"/>
        </w:rPr>
        <w:t>Формы предъявления и демонстрации образовательных результатов</w:t>
      </w:r>
      <w:r>
        <w:rPr>
          <w:rStyle w:val="c3"/>
          <w:color w:val="000000"/>
          <w:sz w:val="28"/>
          <w:szCs w:val="28"/>
        </w:rPr>
        <w:t>: аналитическая справка, карты наблюдений детского развития.</w:t>
      </w:r>
    </w:p>
    <w:p w:rsidR="000C0228" w:rsidRDefault="000C0228" w:rsidP="00B552DD">
      <w:pPr>
        <w:widowControl w:val="0"/>
        <w:autoSpaceDE w:val="0"/>
        <w:autoSpaceDN w:val="0"/>
        <w:spacing w:after="0" w:line="240" w:lineRule="auto"/>
        <w:ind w:right="860" w:firstLine="709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</w:rPr>
      </w:pPr>
    </w:p>
    <w:p w:rsidR="000C0228" w:rsidRDefault="00B552DD" w:rsidP="00B552DD">
      <w:pPr>
        <w:widowControl w:val="0"/>
        <w:autoSpaceDE w:val="0"/>
        <w:autoSpaceDN w:val="0"/>
        <w:spacing w:after="0" w:line="240" w:lineRule="auto"/>
        <w:ind w:right="860" w:firstLine="709"/>
        <w:rPr>
          <w:rFonts w:ascii="Times New Roman CYR" w:eastAsia="Times New Roman" w:hAnsi="Times New Roman CYR" w:cs="Times New Roman CYR"/>
          <w:b/>
          <w:sz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</w:t>
      </w:r>
      <w:r w:rsidR="00E51841" w:rsidRPr="00E51841">
        <w:rPr>
          <w:rFonts w:ascii="Times New Roman" w:eastAsia="Times New Roman" w:hAnsi="Times New Roman" w:cs="Times New Roman"/>
          <w:b/>
          <w:sz w:val="28"/>
        </w:rPr>
        <w:t xml:space="preserve">2.4. </w:t>
      </w:r>
      <w:r w:rsidR="00E51841" w:rsidRPr="00E51841">
        <w:rPr>
          <w:rFonts w:ascii="Times New Roman CYR" w:eastAsia="Times New Roman" w:hAnsi="Times New Roman CYR" w:cs="Times New Roman CYR"/>
          <w:b/>
          <w:sz w:val="28"/>
        </w:rPr>
        <w:t>Оценочные материалы</w:t>
      </w:r>
    </w:p>
    <w:p w:rsidR="002265FE" w:rsidRDefault="002265FE" w:rsidP="002265FE">
      <w:pPr>
        <w:pStyle w:val="c6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color w:val="000000"/>
          <w:sz w:val="28"/>
          <w:szCs w:val="28"/>
        </w:rPr>
        <w:t>Результаты мониторинга</w:t>
      </w:r>
      <w:r>
        <w:rPr>
          <w:rStyle w:val="c28"/>
          <w:b/>
          <w:bCs/>
          <w:color w:val="000000"/>
          <w:sz w:val="28"/>
          <w:szCs w:val="28"/>
        </w:rPr>
        <w:t> </w:t>
      </w:r>
      <w:r>
        <w:rPr>
          <w:rStyle w:val="c22"/>
          <w:color w:val="000000"/>
          <w:sz w:val="28"/>
          <w:szCs w:val="28"/>
        </w:rPr>
        <w:t>заносятся в таблицу,</w:t>
      </w:r>
      <w:r>
        <w:rPr>
          <w:rStyle w:val="c22"/>
          <w:color w:val="7030A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разработанную педагогом, в которой даны характеристики необходимых умений и навыков.</w:t>
      </w:r>
    </w:p>
    <w:p w:rsidR="002265FE" w:rsidRDefault="002265FE" w:rsidP="002265FE">
      <w:pPr>
        <w:pStyle w:val="c6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color w:val="000000"/>
          <w:sz w:val="28"/>
          <w:szCs w:val="28"/>
        </w:rPr>
        <w:lastRenderedPageBreak/>
        <w:t> </w:t>
      </w:r>
      <w:r>
        <w:rPr>
          <w:rStyle w:val="c22"/>
          <w:color w:val="FF0000"/>
          <w:sz w:val="28"/>
          <w:szCs w:val="28"/>
        </w:rPr>
        <w:t>  </w:t>
      </w:r>
      <w:r>
        <w:rPr>
          <w:rStyle w:val="c22"/>
          <w:color w:val="000000"/>
          <w:sz w:val="28"/>
          <w:szCs w:val="28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</w:t>
      </w:r>
      <w:r>
        <w:rPr>
          <w:rStyle w:val="c28"/>
          <w:b/>
          <w:bCs/>
          <w:color w:val="000000"/>
          <w:sz w:val="28"/>
          <w:szCs w:val="28"/>
        </w:rPr>
        <w:t>, </w:t>
      </w:r>
      <w:r>
        <w:rPr>
          <w:rStyle w:val="c22"/>
          <w:color w:val="000000"/>
          <w:sz w:val="28"/>
          <w:szCs w:val="28"/>
        </w:rPr>
        <w:t>также используются</w:t>
      </w:r>
      <w:r>
        <w:rPr>
          <w:rStyle w:val="c28"/>
          <w:b/>
          <w:bCs/>
          <w:color w:val="000000"/>
          <w:sz w:val="28"/>
          <w:szCs w:val="28"/>
        </w:rPr>
        <w:t> </w:t>
      </w:r>
      <w:r>
        <w:rPr>
          <w:rStyle w:val="c22"/>
          <w:color w:val="000000"/>
          <w:sz w:val="28"/>
          <w:szCs w:val="28"/>
        </w:rPr>
        <w:t>диагностические методики Е. В. Колесниковой «Диагностика готовности к чтению и письму детей 6-7 лет» и «Педагогической диагностики развития детей перед поступлением в школу» под редакцией Т.С. Комаровой, О.А. Соломенниковой.</w:t>
      </w:r>
    </w:p>
    <w:p w:rsidR="002265FE" w:rsidRDefault="002265FE" w:rsidP="002265FE">
      <w:pPr>
        <w:pStyle w:val="c2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Задания, предложенные в методиках, предназначены для </w:t>
      </w:r>
      <w:r w:rsidR="006D0B21">
        <w:rPr>
          <w:rStyle w:val="c3"/>
          <w:color w:val="000000"/>
          <w:sz w:val="28"/>
          <w:szCs w:val="28"/>
        </w:rPr>
        <w:t xml:space="preserve">диагностики </w:t>
      </w:r>
      <w:r>
        <w:rPr>
          <w:rStyle w:val="c3"/>
          <w:color w:val="000000"/>
          <w:sz w:val="28"/>
          <w:szCs w:val="28"/>
        </w:rPr>
        <w:t>готовности детей к чтению и письму перед поступлением в школу. Диагностические задания позволят оценить подготовку ребенка к школе, своевременно определить области, в которых он испытывает затруднения, и оказать ему необходимую помощь.</w:t>
      </w:r>
    </w:p>
    <w:p w:rsidR="00E51841" w:rsidRDefault="00E51841" w:rsidP="00E51841">
      <w:pPr>
        <w:widowControl w:val="0"/>
        <w:autoSpaceDE w:val="0"/>
        <w:autoSpaceDN w:val="0"/>
        <w:spacing w:after="0" w:line="240" w:lineRule="auto"/>
        <w:ind w:left="851" w:right="860" w:firstLine="491"/>
        <w:rPr>
          <w:rFonts w:ascii="Times New Roman CYR" w:eastAsia="Times New Roman" w:hAnsi="Times New Roman CYR" w:cs="Times New Roman CYR"/>
          <w:b/>
          <w:sz w:val="28"/>
        </w:rPr>
      </w:pPr>
    </w:p>
    <w:p w:rsidR="00E51841" w:rsidRPr="00E51841" w:rsidRDefault="00E51841" w:rsidP="00E51841">
      <w:pPr>
        <w:widowControl w:val="0"/>
        <w:autoSpaceDE w:val="0"/>
        <w:autoSpaceDN w:val="0"/>
        <w:spacing w:after="0" w:line="240" w:lineRule="auto"/>
        <w:ind w:right="860" w:firstLine="1134"/>
        <w:rPr>
          <w:rFonts w:ascii="Times New Roman CYR" w:eastAsia="Times New Roman" w:hAnsi="Times New Roman CYR" w:cs="Times New Roman CYR"/>
          <w:b/>
          <w:sz w:val="28"/>
        </w:rPr>
      </w:pPr>
      <w:r w:rsidRPr="00E51841">
        <w:rPr>
          <w:rFonts w:ascii="Times New Roman CYR" w:eastAsia="Times New Roman" w:hAnsi="Times New Roman CYR" w:cs="Times New Roman CYR"/>
          <w:b/>
          <w:sz w:val="28"/>
        </w:rPr>
        <w:t>2.5.  Методические материалы</w:t>
      </w:r>
    </w:p>
    <w:p w:rsidR="00B44B5D" w:rsidRPr="000F441A" w:rsidRDefault="00B44B5D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Реализация Рабочей программы осуществляется в форме игры, познавательной и исследовательской деятельности, в форме творческой активности, обеспечивающей познавательное развитие ребенка, в организованной образовательной деятельности.</w:t>
      </w:r>
    </w:p>
    <w:p w:rsidR="00B44B5D" w:rsidRPr="000F441A" w:rsidRDefault="00B44B5D" w:rsidP="000F441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sz w:val="28"/>
          <w:szCs w:val="28"/>
        </w:rPr>
        <w:t>Методы работы:</w:t>
      </w:r>
    </w:p>
    <w:p w:rsidR="00B44B5D" w:rsidRPr="000F441A" w:rsidRDefault="00B44B5D" w:rsidP="000F441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sz w:val="28"/>
          <w:szCs w:val="28"/>
        </w:rPr>
        <w:t>- индивидуально-дифференцированный;</w:t>
      </w:r>
    </w:p>
    <w:p w:rsidR="00B44B5D" w:rsidRPr="000F441A" w:rsidRDefault="00B44B5D" w:rsidP="000F441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sz w:val="28"/>
          <w:szCs w:val="28"/>
        </w:rPr>
        <w:t>- групповой;</w:t>
      </w:r>
    </w:p>
    <w:p w:rsidR="00B44B5D" w:rsidRPr="000F441A" w:rsidRDefault="00B44B5D" w:rsidP="000F441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sz w:val="28"/>
          <w:szCs w:val="28"/>
        </w:rPr>
        <w:t>- практический;</w:t>
      </w:r>
    </w:p>
    <w:p w:rsidR="00B44B5D" w:rsidRPr="000F441A" w:rsidRDefault="00B44B5D" w:rsidP="000F441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sz w:val="28"/>
          <w:szCs w:val="28"/>
        </w:rPr>
        <w:t>- наглядный;</w:t>
      </w:r>
    </w:p>
    <w:p w:rsidR="00B44B5D" w:rsidRDefault="00B44B5D" w:rsidP="000F441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sz w:val="28"/>
          <w:szCs w:val="28"/>
        </w:rPr>
        <w:t>- интеграция образовательных областей.</w:t>
      </w:r>
    </w:p>
    <w:p w:rsidR="00414D95" w:rsidRPr="000F441A" w:rsidRDefault="006D0B21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Кружковая работа проводится </w:t>
      </w:r>
      <w:r w:rsidR="003D4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раз в неделю, </w:t>
      </w:r>
      <w:r w:rsidR="00414D95"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раза в месяц во вторую половину </w:t>
      </w:r>
      <w:r w:rsidR="003D4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дня в 15.30 – 16.00 </w:t>
      </w:r>
      <w:r w:rsidR="00414D95"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ч продолжительность</w:t>
      </w:r>
      <w:r w:rsidR="000F7D87"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>ю  30</w:t>
      </w:r>
      <w:r w:rsidR="00414D95"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</w:t>
      </w:r>
    </w:p>
    <w:p w:rsidR="00E51841" w:rsidRPr="00E51841" w:rsidRDefault="00E51841" w:rsidP="00E51841">
      <w:pPr>
        <w:widowControl w:val="0"/>
        <w:autoSpaceDE w:val="0"/>
        <w:autoSpaceDN w:val="0"/>
        <w:spacing w:after="0" w:line="240" w:lineRule="auto"/>
        <w:ind w:left="851" w:right="860" w:firstLine="491"/>
        <w:rPr>
          <w:rFonts w:ascii="Times New Roman" w:eastAsia="Times New Roman" w:hAnsi="Times New Roman" w:cs="Times New Roman"/>
          <w:b/>
          <w:sz w:val="28"/>
        </w:rPr>
      </w:pPr>
      <w:r w:rsidRPr="00E51841">
        <w:rPr>
          <w:rFonts w:ascii="Times New Roman" w:eastAsia="Times New Roman" w:hAnsi="Times New Roman" w:cs="Times New Roman"/>
          <w:b/>
          <w:sz w:val="28"/>
        </w:rPr>
        <w:t>2.6.  Список литературы</w:t>
      </w:r>
    </w:p>
    <w:p w:rsidR="00E51841" w:rsidRPr="00E51841" w:rsidRDefault="00E51841" w:rsidP="00E5184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E518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О. Узорова Е.Нефёдова.    «1000 упражнений для подготовки к школе.</w:t>
      </w:r>
    </w:p>
    <w:p w:rsidR="00E51841" w:rsidRPr="00E51841" w:rsidRDefault="00E51841" w:rsidP="00E5184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3D4D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О. Узорова, Е.Нефёдова «</w:t>
      </w:r>
      <w:r w:rsidRPr="00E518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300 узоров. Готовимся к школе».  </w:t>
      </w:r>
    </w:p>
    <w:p w:rsidR="00E51841" w:rsidRPr="00E51841" w:rsidRDefault="00E51841" w:rsidP="00E5184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r w:rsidR="003D4D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«Вся   дошкольная </w:t>
      </w:r>
      <w:r w:rsidRPr="00E518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программа. Чтение».  С. Е. Гав</w:t>
      </w:r>
      <w:r w:rsidR="003D4D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рина, Н.Кутявина, С.Щербинина  </w:t>
      </w:r>
      <w:r w:rsidRPr="00E518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«Школа для дошколят».  О.В. Дыбина  «Я узнаю мир».</w:t>
      </w:r>
    </w:p>
    <w:p w:rsidR="00E51841" w:rsidRPr="00E51841" w:rsidRDefault="00E51841" w:rsidP="00E5184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 </w:t>
      </w:r>
      <w:r w:rsidR="003D4D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Тетради с заданиями  </w:t>
      </w:r>
      <w:r w:rsidRPr="00E518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«Делим  слова   на   слоги»,   «Изучаем     грамоту»,   «Изучаем математику», «Проверяем  знания   дошкольников».</w:t>
      </w:r>
    </w:p>
    <w:p w:rsidR="000F7D87" w:rsidRPr="000F441A" w:rsidRDefault="000F7D87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3.3. Перспективное планирование рабочей программы</w:t>
      </w:r>
    </w:p>
    <w:p w:rsidR="000F7D87" w:rsidRDefault="000F7D87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Тематика занятий в календарных планах воспитательно – образовательной работы в подготовительной группе с детьми 6-7 лет построена с учетом возрастных особенностей дошкольников и требованиями программы воспитания и обучения в детском саду.</w:t>
      </w:r>
    </w:p>
    <w:p w:rsidR="003D4D40" w:rsidRDefault="003D4D40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4D40" w:rsidRDefault="003D4D40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4D40" w:rsidRPr="000F441A" w:rsidRDefault="003D4D40" w:rsidP="000F441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DD6" w:rsidRPr="000F441A" w:rsidRDefault="00611DD6" w:rsidP="000F441A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441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</w:rPr>
        <w:t>Перспективный   план    кружковой работы «Скоро в школу»</w:t>
      </w:r>
    </w:p>
    <w:tbl>
      <w:tblPr>
        <w:tblW w:w="1503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591"/>
        <w:gridCol w:w="4735"/>
        <w:gridCol w:w="6131"/>
        <w:gridCol w:w="2140"/>
      </w:tblGrid>
      <w:tr w:rsidR="00611DD6" w:rsidRPr="000F441A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     Дата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 Задачи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   Приёмы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11DD6" w:rsidRPr="000F441A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C57FD5" w:rsidP="00C5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611DD6"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умения  различать овощи и фрукты.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     «Проведи стрелочки»,            «Разложи   овощи и фрукты»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0F441A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C57FD5" w:rsidP="00C5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611DD6"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со звуками, развивать умение различать  гласные и согласные звуки.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«Назови звук».  Д/игра «Подбери картинку».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0F441A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C57FD5" w:rsidP="00C5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611DD6"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счёту в пределах 10,помочь  запомнить цифры.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Упражнения: «Выполни  задание по образцу», «Впиши недостающую цифру».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0F441A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C57FD5" w:rsidP="00C5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611DD6"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C57FD5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умение </w:t>
            </w:r>
            <w:r w:rsidR="00611DD6"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штриховать   изображения,</w:t>
            </w:r>
          </w:p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</w:t>
            </w:r>
            <w:r w:rsidR="00C57FD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мелкую</w:t>
            </w:r>
          </w:p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моторику.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Упражнения: «Проведи линию»,</w:t>
            </w:r>
          </w:p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«Штрихуем по образцу».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0F441A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C57FD5" w:rsidP="00C5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611DD6"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C57FD5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 </w:t>
            </w:r>
            <w:r w:rsidR="003D4D40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 </w:t>
            </w:r>
            <w:r w:rsidR="00611DD6"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решать логические задачи, развивать  мышление, речь,</w:t>
            </w:r>
          </w:p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внимание.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Упражнения:</w:t>
            </w:r>
          </w:p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«Развиваем  живую и неживую природу», «Назови предмет».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0F441A" w:rsidRDefault="00611DD6" w:rsidP="000F44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4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C57FD5">
            <w:pPr>
              <w:spacing w:after="263" w:line="3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   развивать знания  об окружающем мире.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Словесная  игра «Назови предмет прошлого и настоящего», упражнение «Соедини предметы».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C57FD5">
            <w:pPr>
              <w:spacing w:after="263" w:line="3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  учить детей  различать гласные и согласные звуки, находить предметы с заданным звуком, писать буквы а, о.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Д/ игра «Придума</w:t>
            </w:r>
            <w:r w:rsidR="00C57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слово», </w:t>
            </w:r>
            <w:r w:rsidR="003D4D4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 </w:t>
            </w:r>
            <w:r w:rsidR="00C57FD5">
              <w:rPr>
                <w:rFonts w:ascii="Times New Roman" w:eastAsia="Times New Roman" w:hAnsi="Times New Roman" w:cs="Times New Roman"/>
                <w:sz w:val="28"/>
                <w:szCs w:val="28"/>
              </w:rPr>
              <w:t> «</w:t>
            </w: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Раскрась  предметы   заданным   звуком»,</w:t>
            </w:r>
          </w:p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«Напиши букву».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умение сравнивать предметы, решать несложные  задачи.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Упражнения: «Расставь знаки», «Реши примеры».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  детей с графическим  диктантом, развивать умение ориентироваться  на листе бумаги.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Задания: «Срисуй картинку», «Графический диктант».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детей решать логические задачи, выполнять задания на внимание.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Задания: «Реши задачу», «Нарисуй предмет».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умение   запоминать короткие предложения, выполнять несложные  задания.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Задания: «Реши  задачу», «Дорисуй предмет».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детей  классифицировать предметы,  выполнять задания на внимание.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Словесная игра                       «Различаем  животный мир», упражнение «Соедини стрелками животных и  их детёнышей».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глухими и звонкими согласными, находить их  в словах.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Д/игра « Подбери картинку», задание «Пишем буквы».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Повторить с детьми геометрические фигуры, продолжать учить  детей решать задачи.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Д/игра «Назови фигуру», упражнения «Найди пару», «Реши задачу».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находить лишний предмет в цепочке слов, выполнять задания  на внимание.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« Что лишнее?», «Соедини  стрелочками».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Продолжать 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</w:t>
            </w:r>
            <w:r w:rsidR="003D4D40">
              <w:rPr>
                <w:rFonts w:ascii="Times New Roman" w:eastAsia="Times New Roman" w:hAnsi="Times New Roman" w:cs="Times New Roman"/>
                <w:sz w:val="28"/>
                <w:szCs w:val="28"/>
              </w:rPr>
              <w:t>ь детей   аккуратно штриховать 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предметы. Дорисовывать рисунок, выполнять графический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диктант.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Рисование   картинки «Дорисуем сказку», графический диктант.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знания об окружающих предметах – посуде, классифицировать предметы по назначению.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«Найди и обведи», «Расставь посуду по местам».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составлять из букв слоги, делить слова на слоги.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Д/игра «Назови правильно», «Составь слог», «Прочитай слоги».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  детей  решать примеры, находить соседей  чисел, повторить  состав числа.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«Заверши числовую  цепочку», «Найди  число»,  «Запиши   соседей».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рисовать  фигуры разных размеров  и штриховать  в одном направлении, писать по клеточкам.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«Рисуем разные фигуры», «Выполняем задания».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выполнять задания  на развитие логического мышления.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 «Найди животное», «Найди отличия».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Упражнять детей в чтении небольших слов, развивать связную </w:t>
            </w: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речь.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 </w:t>
            </w: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«Прочитай слово», «Придумай предложение».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  умение ориентироваться  на  листе бумаги, выполнять творческие задания.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«Нарисуй линию»,  «Раскрась клоуна по цифрам».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C57FD5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логическое мышление, мелкую моторику.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   «Исправь ошибки», «Пишем буквы».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0027F" w:rsidP="00C57FD5">
            <w:pPr>
              <w:spacing w:after="263" w:line="3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детей ориентироваться  на листе бумаги.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Графический диктант, упражнение «Украсим полянку».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0027F" w:rsidP="00C57FD5">
            <w:pPr>
              <w:spacing w:after="263" w:line="3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счёте в прямом  и обратном  порядке.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Д/игра «Посчитай правильно », «Соедини цифры».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0027F" w:rsidP="00C57FD5">
            <w:pPr>
              <w:spacing w:after="263" w:line="3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Повторить с детьми  последовательность времени года.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Д/игра «Когда это бывает?», упражнение «Сходство и отличия».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0027F" w:rsidP="00C57FD5">
            <w:pPr>
              <w:spacing w:after="263" w:line="3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Повторить с детьми геометрические фигуры, находить  предметы в окружающей обстановке похожую на ту или иную фигуру.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Настольная игра «Геометрическое лото»,  упражнение «Найди предмет».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0027F" w:rsidP="00C57FD5">
            <w:pPr>
              <w:spacing w:after="263" w:line="3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умении различать дни недели, ориентироваться на листе бумаги.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«Расставь цифры». Д/игра с мячом «Назови день недели».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0027F" w:rsidP="00C57FD5">
            <w:pPr>
              <w:spacing w:after="263" w:line="3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в умении решать логические задачи, развивать память детей.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«Решаем задачи», «Запомни и назови».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11DD6" w:rsidRPr="00611DD6" w:rsidTr="00AD5F30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0027F" w:rsidP="00C57FD5">
            <w:pPr>
              <w:spacing w:after="263" w:line="3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611DD6"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мелкую моторику, умение решать ребусы.</w:t>
            </w:r>
          </w:p>
        </w:tc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263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«Составь узор», упражнение «Решаем ребусы».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611DD6" w:rsidRPr="00611DD6" w:rsidRDefault="00611DD6" w:rsidP="00611DD6">
            <w:pPr>
              <w:spacing w:after="0" w:line="3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D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</w:tbl>
    <w:p w:rsidR="00611DD6" w:rsidRDefault="00611DD6" w:rsidP="00611DD6">
      <w:pPr>
        <w:shd w:val="clear" w:color="auto" w:fill="FFFFFF"/>
        <w:spacing w:after="0" w:line="393" w:lineRule="atLeast"/>
        <w:rPr>
          <w:rFonts w:ascii="Arial" w:eastAsia="Times New Roman" w:hAnsi="Arial" w:cs="Arial"/>
          <w:b/>
          <w:bCs/>
          <w:color w:val="211E1E"/>
          <w:sz w:val="28"/>
          <w:u w:val="single"/>
        </w:rPr>
      </w:pPr>
    </w:p>
    <w:p w:rsidR="00611DD6" w:rsidRDefault="00611DD6" w:rsidP="00611DD6">
      <w:pPr>
        <w:shd w:val="clear" w:color="auto" w:fill="FFFFFF"/>
        <w:spacing w:after="0" w:line="393" w:lineRule="atLeast"/>
        <w:rPr>
          <w:rFonts w:ascii="Arial" w:eastAsia="Times New Roman" w:hAnsi="Arial" w:cs="Arial"/>
          <w:b/>
          <w:bCs/>
          <w:color w:val="211E1E"/>
          <w:sz w:val="28"/>
          <w:u w:val="single"/>
        </w:rPr>
      </w:pPr>
    </w:p>
    <w:p w:rsidR="00611DD6" w:rsidRDefault="00611DD6" w:rsidP="00611DD6">
      <w:pPr>
        <w:shd w:val="clear" w:color="auto" w:fill="FFFFFF"/>
        <w:spacing w:after="0" w:line="393" w:lineRule="atLeast"/>
        <w:rPr>
          <w:rFonts w:ascii="Arial" w:eastAsia="Times New Roman" w:hAnsi="Arial" w:cs="Arial"/>
          <w:b/>
          <w:bCs/>
          <w:color w:val="211E1E"/>
          <w:sz w:val="28"/>
          <w:u w:val="single"/>
        </w:rPr>
      </w:pPr>
    </w:p>
    <w:p w:rsidR="00697939" w:rsidRDefault="00697939" w:rsidP="00611DD6">
      <w:pPr>
        <w:shd w:val="clear" w:color="auto" w:fill="FFFFFF"/>
        <w:spacing w:after="0" w:line="393" w:lineRule="atLeast"/>
        <w:rPr>
          <w:rFonts w:ascii="Arial" w:eastAsia="Times New Roman" w:hAnsi="Arial" w:cs="Arial"/>
          <w:b/>
          <w:bCs/>
          <w:color w:val="211E1E"/>
          <w:sz w:val="28"/>
          <w:u w:val="single"/>
        </w:rPr>
      </w:pPr>
    </w:p>
    <w:p w:rsidR="00697939" w:rsidRDefault="00697939" w:rsidP="00611DD6">
      <w:pPr>
        <w:shd w:val="clear" w:color="auto" w:fill="FFFFFF"/>
        <w:spacing w:after="0" w:line="393" w:lineRule="atLeast"/>
        <w:rPr>
          <w:rFonts w:ascii="Arial" w:eastAsia="Times New Roman" w:hAnsi="Arial" w:cs="Arial"/>
          <w:b/>
          <w:bCs/>
          <w:color w:val="211E1E"/>
          <w:sz w:val="28"/>
          <w:u w:val="single"/>
        </w:rPr>
      </w:pPr>
    </w:p>
    <w:p w:rsidR="000F7D87" w:rsidRPr="00611DD6" w:rsidRDefault="000F7D87" w:rsidP="00611DD6">
      <w:pPr>
        <w:shd w:val="clear" w:color="auto" w:fill="FFFFFF"/>
        <w:spacing w:after="263" w:line="393" w:lineRule="atLeast"/>
        <w:rPr>
          <w:rFonts w:ascii="Arial" w:eastAsia="Times New Roman" w:hAnsi="Arial" w:cs="Arial"/>
          <w:color w:val="211E1E"/>
          <w:sz w:val="28"/>
          <w:szCs w:val="28"/>
        </w:rPr>
      </w:pPr>
    </w:p>
    <w:sectPr w:rsidR="000F7D87" w:rsidRPr="00611DD6" w:rsidSect="006979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EBC" w:rsidRDefault="00EB4EBC" w:rsidP="000F7D87">
      <w:pPr>
        <w:spacing w:after="0" w:line="240" w:lineRule="auto"/>
      </w:pPr>
      <w:r>
        <w:separator/>
      </w:r>
    </w:p>
  </w:endnote>
  <w:endnote w:type="continuationSeparator" w:id="0">
    <w:p w:rsidR="00EB4EBC" w:rsidRDefault="00EB4EBC" w:rsidP="000F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045"/>
      <w:docPartObj>
        <w:docPartGallery w:val="Page Numbers (Bottom of Page)"/>
        <w:docPartUnique/>
      </w:docPartObj>
    </w:sdtPr>
    <w:sdtEndPr/>
    <w:sdtContent>
      <w:p w:rsidR="006D0B21" w:rsidRDefault="00160753">
        <w:pPr>
          <w:pStyle w:val="aa"/>
          <w:jc w:val="center"/>
        </w:pPr>
        <w:r>
          <w:fldChar w:fldCharType="begin"/>
        </w:r>
        <w:r w:rsidR="006D0B21">
          <w:instrText xml:space="preserve"> PAGE   \* MERGEFORMAT </w:instrText>
        </w:r>
        <w:r>
          <w:fldChar w:fldCharType="separate"/>
        </w:r>
        <w:r w:rsidR="00AE48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0B21" w:rsidRDefault="006D0B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EBC" w:rsidRDefault="00EB4EBC" w:rsidP="000F7D87">
      <w:pPr>
        <w:spacing w:after="0" w:line="240" w:lineRule="auto"/>
      </w:pPr>
      <w:r>
        <w:separator/>
      </w:r>
    </w:p>
  </w:footnote>
  <w:footnote w:type="continuationSeparator" w:id="0">
    <w:p w:rsidR="00EB4EBC" w:rsidRDefault="00EB4EBC" w:rsidP="000F7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322"/>
    <w:multiLevelType w:val="multilevel"/>
    <w:tmpl w:val="3E14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73FCD"/>
    <w:multiLevelType w:val="multilevel"/>
    <w:tmpl w:val="C24A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B4E11"/>
    <w:multiLevelType w:val="multilevel"/>
    <w:tmpl w:val="4850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96679"/>
    <w:multiLevelType w:val="multilevel"/>
    <w:tmpl w:val="D3A02F6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670B4B0B"/>
    <w:multiLevelType w:val="multilevel"/>
    <w:tmpl w:val="37A0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965AB"/>
    <w:multiLevelType w:val="hybridMultilevel"/>
    <w:tmpl w:val="F4A05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1DD6"/>
    <w:rsid w:val="00054483"/>
    <w:rsid w:val="000C0228"/>
    <w:rsid w:val="000F441A"/>
    <w:rsid w:val="000F7D87"/>
    <w:rsid w:val="00152A20"/>
    <w:rsid w:val="00160753"/>
    <w:rsid w:val="001614AA"/>
    <w:rsid w:val="00202A2C"/>
    <w:rsid w:val="002265FE"/>
    <w:rsid w:val="002D61E6"/>
    <w:rsid w:val="0035006A"/>
    <w:rsid w:val="003A5A05"/>
    <w:rsid w:val="003D4383"/>
    <w:rsid w:val="003D4D40"/>
    <w:rsid w:val="003F05D1"/>
    <w:rsid w:val="00414D95"/>
    <w:rsid w:val="004A20D3"/>
    <w:rsid w:val="005137B9"/>
    <w:rsid w:val="005A5737"/>
    <w:rsid w:val="0060027F"/>
    <w:rsid w:val="006109C7"/>
    <w:rsid w:val="00611DD6"/>
    <w:rsid w:val="006935B8"/>
    <w:rsid w:val="00697939"/>
    <w:rsid w:val="006C239C"/>
    <w:rsid w:val="006D0B21"/>
    <w:rsid w:val="00714F50"/>
    <w:rsid w:val="00755DA7"/>
    <w:rsid w:val="008672A9"/>
    <w:rsid w:val="008C5E3C"/>
    <w:rsid w:val="008F4840"/>
    <w:rsid w:val="00947A9A"/>
    <w:rsid w:val="00956190"/>
    <w:rsid w:val="00A2380D"/>
    <w:rsid w:val="00A40294"/>
    <w:rsid w:val="00AD5F30"/>
    <w:rsid w:val="00AE488F"/>
    <w:rsid w:val="00B44B5D"/>
    <w:rsid w:val="00B552DD"/>
    <w:rsid w:val="00BC4ABA"/>
    <w:rsid w:val="00BD219E"/>
    <w:rsid w:val="00BD555E"/>
    <w:rsid w:val="00C57FD5"/>
    <w:rsid w:val="00C65ABD"/>
    <w:rsid w:val="00C74F99"/>
    <w:rsid w:val="00CA63CC"/>
    <w:rsid w:val="00CC7B07"/>
    <w:rsid w:val="00D52417"/>
    <w:rsid w:val="00DB1103"/>
    <w:rsid w:val="00DF17F5"/>
    <w:rsid w:val="00E33B08"/>
    <w:rsid w:val="00E51841"/>
    <w:rsid w:val="00E576C0"/>
    <w:rsid w:val="00EB14DB"/>
    <w:rsid w:val="00EB4EBC"/>
    <w:rsid w:val="00ED1DD7"/>
    <w:rsid w:val="00ED77AE"/>
    <w:rsid w:val="00F01ECE"/>
    <w:rsid w:val="00F5013C"/>
    <w:rsid w:val="00F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EDDD"/>
  <w15:docId w15:val="{4BF687EA-591B-4650-A0D4-2A58FFDD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4DB"/>
  </w:style>
  <w:style w:type="paragraph" w:styleId="1">
    <w:name w:val="heading 1"/>
    <w:basedOn w:val="a"/>
    <w:link w:val="10"/>
    <w:uiPriority w:val="9"/>
    <w:qFormat/>
    <w:rsid w:val="00611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D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611DD6"/>
  </w:style>
  <w:style w:type="paragraph" w:styleId="a3">
    <w:name w:val="Normal (Web)"/>
    <w:basedOn w:val="a"/>
    <w:uiPriority w:val="99"/>
    <w:unhideWhenUsed/>
    <w:rsid w:val="0061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DD6"/>
    <w:rPr>
      <w:b/>
      <w:bCs/>
    </w:rPr>
  </w:style>
  <w:style w:type="character" w:styleId="a5">
    <w:name w:val="Emphasis"/>
    <w:basedOn w:val="a0"/>
    <w:uiPriority w:val="20"/>
    <w:qFormat/>
    <w:rsid w:val="00611DD6"/>
    <w:rPr>
      <w:i/>
      <w:iCs/>
    </w:rPr>
  </w:style>
  <w:style w:type="character" w:styleId="a6">
    <w:name w:val="Hyperlink"/>
    <w:basedOn w:val="a0"/>
    <w:uiPriority w:val="99"/>
    <w:semiHidden/>
    <w:unhideWhenUsed/>
    <w:rsid w:val="00611DD6"/>
    <w:rPr>
      <w:color w:val="0000FF"/>
      <w:u w:val="single"/>
    </w:rPr>
  </w:style>
  <w:style w:type="paragraph" w:customStyle="1" w:styleId="c1">
    <w:name w:val="c1"/>
    <w:basedOn w:val="a"/>
    <w:rsid w:val="00C74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74F99"/>
  </w:style>
  <w:style w:type="paragraph" w:customStyle="1" w:styleId="c2">
    <w:name w:val="c2"/>
    <w:basedOn w:val="a"/>
    <w:rsid w:val="00C74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74F99"/>
  </w:style>
  <w:style w:type="character" w:customStyle="1" w:styleId="c4">
    <w:name w:val="c4"/>
    <w:basedOn w:val="a0"/>
    <w:rsid w:val="00C74F99"/>
  </w:style>
  <w:style w:type="table" w:customStyle="1" w:styleId="12">
    <w:name w:val="Сетка таблицы1"/>
    <w:basedOn w:val="a1"/>
    <w:uiPriority w:val="59"/>
    <w:rsid w:val="0041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4D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0F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F7D87"/>
  </w:style>
  <w:style w:type="paragraph" w:styleId="aa">
    <w:name w:val="footer"/>
    <w:basedOn w:val="a"/>
    <w:link w:val="ab"/>
    <w:uiPriority w:val="99"/>
    <w:unhideWhenUsed/>
    <w:rsid w:val="000F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7D87"/>
  </w:style>
  <w:style w:type="paragraph" w:customStyle="1" w:styleId="c61">
    <w:name w:val="c61"/>
    <w:basedOn w:val="a"/>
    <w:rsid w:val="0022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265FE"/>
  </w:style>
  <w:style w:type="character" w:customStyle="1" w:styleId="c28">
    <w:name w:val="c28"/>
    <w:basedOn w:val="a0"/>
    <w:rsid w:val="002265FE"/>
  </w:style>
  <w:style w:type="paragraph" w:customStyle="1" w:styleId="c62">
    <w:name w:val="c62"/>
    <w:basedOn w:val="a"/>
    <w:rsid w:val="0022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2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ED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D1DD7"/>
  </w:style>
  <w:style w:type="paragraph" w:styleId="ac">
    <w:name w:val="Body Text"/>
    <w:basedOn w:val="a"/>
    <w:link w:val="ad"/>
    <w:rsid w:val="00E33B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rsid w:val="00E33B08"/>
    <w:rPr>
      <w:rFonts w:ascii="Times New Roman" w:eastAsia="Times New Roman" w:hAnsi="Times New Roman" w:cs="Times New Roman"/>
      <w:sz w:val="28"/>
      <w:szCs w:val="24"/>
    </w:rPr>
  </w:style>
  <w:style w:type="paragraph" w:customStyle="1" w:styleId="17PRIL-txt">
    <w:name w:val="17PRIL-txt"/>
    <w:basedOn w:val="a"/>
    <w:uiPriority w:val="99"/>
    <w:rsid w:val="00E33B08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E33B08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537">
          <w:marLeft w:val="211"/>
          <w:marRight w:val="211"/>
          <w:marTop w:val="0"/>
          <w:marBottom w:val="8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49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9541">
                      <w:marLeft w:val="0"/>
                      <w:marRight w:val="0"/>
                      <w:marTop w:val="176"/>
                      <w:marBottom w:val="1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07B3F-487A-4F9A-B9EC-3BCDB983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21</Pages>
  <Words>4567</Words>
  <Characters>26034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2023-09-18T20:29:00Z</dcterms:created>
  <dcterms:modified xsi:type="dcterms:W3CDTF">2025-10-13T00:56:00Z</dcterms:modified>
</cp:coreProperties>
</file>